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71C" w:rsidRDefault="008F071C" w:rsidP="008F071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8</w:t>
        </w:r>
        <w:r>
          <w:rPr>
            <w:b/>
            <w:noProof/>
            <w:sz w:val="24"/>
            <w:lang w:eastAsia="ja-JP"/>
          </w:rPr>
          <w:t>4</w:t>
        </w:r>
      </w:fldSimple>
      <w:r>
        <w:rPr>
          <w:b/>
          <w:i/>
          <w:noProof/>
          <w:sz w:val="28"/>
        </w:rPr>
        <w:tab/>
      </w:r>
      <w:fldSimple w:instr=" DOCPROPERTY  Tdoc#  \* MERGEFORMAT ">
        <w:r w:rsidR="005D2A59" w:rsidRPr="005D2A59">
          <w:rPr>
            <w:b/>
            <w:i/>
            <w:noProof/>
            <w:sz w:val="28"/>
          </w:rPr>
          <w:t>R4-1707534</w:t>
        </w:r>
      </w:fldSimple>
    </w:p>
    <w:p w:rsidR="008F071C" w:rsidRDefault="008F071C" w:rsidP="008F071C">
      <w:pPr>
        <w:pStyle w:val="CRCoverPage"/>
        <w:outlineLvl w:val="0"/>
        <w:rPr>
          <w:b/>
          <w:noProof/>
          <w:sz w:val="24"/>
        </w:rPr>
      </w:pPr>
      <w:r>
        <w:rPr>
          <w:b/>
          <w:noProof/>
          <w:sz w:val="24"/>
        </w:rPr>
        <w:t>Berlin, Germany, 21-25 August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660AA" w:rsidP="00623EC4">
            <w:pPr>
              <w:pStyle w:val="CRCoverPage"/>
              <w:spacing w:after="0"/>
              <w:jc w:val="right"/>
              <w:rPr>
                <w:b/>
                <w:noProof/>
                <w:sz w:val="28"/>
                <w:lang w:eastAsia="ja-JP"/>
              </w:rPr>
            </w:pPr>
            <w:fldSimple w:instr=" DOCPROPERTY  Spec#  \* MERGEFORMAT ">
              <w:r w:rsidR="00E13F3D" w:rsidRPr="00410371">
                <w:rPr>
                  <w:b/>
                  <w:noProof/>
                  <w:sz w:val="28"/>
                </w:rPr>
                <w:t>3</w:t>
              </w:r>
              <w:r w:rsidR="00C94F58">
                <w:rPr>
                  <w:rFonts w:hint="eastAsia"/>
                  <w:b/>
                  <w:noProof/>
                  <w:sz w:val="28"/>
                  <w:lang w:eastAsia="ja-JP"/>
                </w:rPr>
                <w:t>6</w:t>
              </w:r>
              <w:r w:rsidR="00E13F3D" w:rsidRPr="00410371">
                <w:rPr>
                  <w:b/>
                  <w:noProof/>
                  <w:sz w:val="28"/>
                </w:rPr>
                <w:t>.</w:t>
              </w:r>
            </w:fldSimple>
            <w:r w:rsidR="00C94F58">
              <w:rPr>
                <w:rFonts w:hint="eastAsia"/>
                <w:b/>
                <w:noProof/>
                <w:sz w:val="28"/>
                <w:lang w:eastAsia="ja-JP"/>
              </w:rPr>
              <w:t>1</w:t>
            </w:r>
            <w:r w:rsidR="00623EC4">
              <w:rPr>
                <w:rFonts w:hint="eastAsia"/>
                <w:b/>
                <w:noProof/>
                <w:sz w:val="28"/>
                <w:lang w:eastAsia="ja-JP"/>
              </w:rPr>
              <w:t>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2A59" w:rsidP="008F071C">
            <w:pPr>
              <w:pStyle w:val="CRCoverPage"/>
              <w:spacing w:after="0"/>
              <w:rPr>
                <w:noProof/>
                <w:lang w:eastAsia="ja-JP"/>
              </w:rPr>
            </w:pPr>
            <w:r w:rsidRPr="005D2A59">
              <w:rPr>
                <w:b/>
                <w:noProof/>
                <w:sz w:val="28"/>
                <w:lang w:eastAsia="ja-JP"/>
              </w:rPr>
              <w:t>0038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660A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660AA" w:rsidP="00451EB7">
            <w:pPr>
              <w:pStyle w:val="CRCoverPage"/>
              <w:spacing w:after="0"/>
              <w:jc w:val="center"/>
              <w:rPr>
                <w:noProof/>
                <w:sz w:val="28"/>
              </w:rPr>
            </w:pPr>
            <w:fldSimple w:instr=" DOCPROPERTY  Version  \* MERGEFORMAT ">
              <w:r w:rsidR="00E13F3D" w:rsidRPr="00410371">
                <w:rPr>
                  <w:b/>
                  <w:noProof/>
                  <w:sz w:val="28"/>
                </w:rPr>
                <w:t>14.</w:t>
              </w:r>
              <w:r w:rsidR="00451EB7">
                <w:rPr>
                  <w:rFonts w:hint="eastAsia"/>
                  <w:b/>
                  <w:noProof/>
                  <w:sz w:val="28"/>
                  <w:lang w:eastAsia="ja-JP"/>
                </w:rPr>
                <w:t>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352C"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4F58" w:rsidP="00623EC4">
            <w:pPr>
              <w:pStyle w:val="CRCoverPage"/>
              <w:spacing w:after="0"/>
              <w:ind w:left="100"/>
              <w:rPr>
                <w:noProof/>
                <w:lang w:eastAsia="ja-JP"/>
              </w:rPr>
            </w:pPr>
            <w:r>
              <w:rPr>
                <w:rFonts w:hint="eastAsia"/>
                <w:lang w:eastAsia="ja-JP"/>
              </w:rPr>
              <w:t xml:space="preserve">Introduction of </w:t>
            </w:r>
            <w:r w:rsidR="003F4A6E">
              <w:rPr>
                <w:rFonts w:hint="eastAsia"/>
                <w:lang w:eastAsia="ja-JP"/>
              </w:rPr>
              <w:t xml:space="preserve">the </w:t>
            </w:r>
            <w:r>
              <w:rPr>
                <w:rFonts w:hint="eastAsia"/>
                <w:lang w:eastAsia="ja-JP"/>
              </w:rPr>
              <w:t>FDD L-band</w:t>
            </w:r>
            <w:r w:rsidR="00586E66">
              <w:rPr>
                <w:rFonts w:hint="eastAsia"/>
                <w:lang w:eastAsia="ja-JP"/>
              </w:rPr>
              <w:t xml:space="preserve"> (Band 74)</w:t>
            </w:r>
            <w:r>
              <w:rPr>
                <w:rFonts w:hint="eastAsia"/>
                <w:lang w:eastAsia="ja-JP"/>
              </w:rPr>
              <w:t xml:space="preserve"> into TS 36.1</w:t>
            </w:r>
            <w:r w:rsidR="00623EC4">
              <w:rPr>
                <w:rFonts w:hint="eastAsia"/>
                <w:lang w:eastAsia="ja-JP"/>
              </w:rPr>
              <w:t>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60AA">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32B7" w:rsidP="00547111">
            <w:pPr>
              <w:pStyle w:val="CRCoverPage"/>
              <w:spacing w:after="0"/>
              <w:ind w:left="100"/>
              <w:rPr>
                <w:noProof/>
              </w:rPr>
            </w:pPr>
            <w:r>
              <w:rPr>
                <w:rFonts w:hint="eastAsia"/>
                <w:lang w:eastAsia="ja-JP"/>
              </w:rPr>
              <w:t>R4</w:t>
            </w:r>
            <w:r w:rsidR="007D0176">
              <w:fldChar w:fldCharType="begin"/>
            </w:r>
            <w:r w:rsidR="007D0176">
              <w:instrText xml:space="preserve"> DOCPROPERTY  SourceIfTsg  \* MERGEFORMAT </w:instrText>
            </w:r>
            <w:r w:rsidR="007D017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4F58">
            <w:pPr>
              <w:pStyle w:val="CRCoverPage"/>
              <w:spacing w:after="0"/>
              <w:ind w:left="100"/>
              <w:rPr>
                <w:noProof/>
              </w:rPr>
            </w:pPr>
            <w:proofErr w:type="spellStart"/>
            <w:r w:rsidRPr="00C94F58">
              <w:t>LTE_FDD_L_Band</w:t>
            </w:r>
            <w:proofErr w:type="spellEnd"/>
            <w:r w:rsidRPr="00C94F58">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60AA" w:rsidP="008F071C">
            <w:pPr>
              <w:pStyle w:val="CRCoverPage"/>
              <w:spacing w:after="0"/>
              <w:ind w:left="100"/>
              <w:rPr>
                <w:noProof/>
                <w:lang w:eastAsia="ja-JP"/>
              </w:rPr>
            </w:pPr>
            <w:fldSimple w:instr=" DOCPROPERTY  ResDate  \* MERGEFORMAT ">
              <w:r w:rsidR="00D24991">
                <w:rPr>
                  <w:noProof/>
                </w:rPr>
                <w:t>2017-0</w:t>
              </w:r>
              <w:r w:rsidR="008F071C">
                <w:rPr>
                  <w:rFonts w:hint="eastAsia"/>
                  <w:noProof/>
                  <w:lang w:eastAsia="ja-JP"/>
                </w:rPr>
                <w:t>8</w:t>
              </w:r>
              <w:r w:rsidR="00D24991">
                <w:rPr>
                  <w:noProof/>
                </w:rPr>
                <w:t>-</w:t>
              </w:r>
            </w:fldSimple>
            <w:r w:rsidR="008F071C">
              <w:rPr>
                <w:rFonts w:hint="eastAsia"/>
                <w:noProof/>
                <w:lang w:eastAsia="ja-JP"/>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4F58" w:rsidP="00D24991">
            <w:pPr>
              <w:pStyle w:val="CRCoverPage"/>
              <w:spacing w:after="0"/>
              <w:ind w:left="100" w:right="-609"/>
              <w:rPr>
                <w:b/>
                <w:noProof/>
                <w:lang w:eastAsia="ja-JP"/>
              </w:rPr>
            </w:pPr>
            <w:r>
              <w:rPr>
                <w:rFonts w:hint="eastAsia"/>
                <w:lang w:eastAsia="ja-JP"/>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60AA" w:rsidP="00F37539">
            <w:pPr>
              <w:pStyle w:val="CRCoverPage"/>
              <w:spacing w:after="0"/>
              <w:ind w:left="100"/>
              <w:rPr>
                <w:noProof/>
                <w:lang w:eastAsia="ja-JP"/>
              </w:rPr>
            </w:pPr>
            <w:fldSimple w:instr=" DOCPROPERTY  Release  \* MERGEFORMAT ">
              <w:r w:rsidR="00D24991">
                <w:rPr>
                  <w:noProof/>
                </w:rPr>
                <w:t>Rel-1</w:t>
              </w:r>
              <w:r w:rsidR="00F37539">
                <w:rPr>
                  <w:rFonts w:hint="eastAsia"/>
                  <w:noProof/>
                  <w:lang w:eastAsia="ja-JP"/>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D660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D660AA">
              <w:rPr>
                <w:rFonts w:hint="eastAsia"/>
                <w:i/>
                <w:noProof/>
                <w:sz w:val="18"/>
                <w:lang w:eastAsia="ja-JP"/>
              </w:rPr>
              <w:t>5</w:t>
            </w:r>
            <w:r w:rsidR="0093677C">
              <w:rPr>
                <w:i/>
                <w:noProof/>
                <w:sz w:val="18"/>
              </w:rPr>
              <w:tab/>
              <w:t>(Release 15)</w:t>
            </w:r>
            <w:r w:rsidR="0093677C">
              <w:rPr>
                <w:i/>
                <w:noProof/>
                <w:sz w:val="18"/>
              </w:rPr>
              <w:br/>
              <w:t>Rel-1</w:t>
            </w:r>
            <w:r w:rsidR="00D660AA">
              <w:rPr>
                <w:rFonts w:hint="eastAsia"/>
                <w:i/>
                <w:noProof/>
                <w:sz w:val="18"/>
                <w:lang w:eastAsia="ja-JP"/>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94CDD" w:rsidRDefault="00094CDD" w:rsidP="00FA256A">
            <w:pPr>
              <w:pStyle w:val="CRCoverPage"/>
              <w:spacing w:after="0"/>
              <w:rPr>
                <w:noProof/>
                <w:lang w:val="en-US" w:eastAsia="ja-JP"/>
              </w:rPr>
            </w:pPr>
            <w:r w:rsidRPr="00E70915">
              <w:rPr>
                <w:lang w:val="en-US"/>
              </w:rPr>
              <w:t>Introduction of requirements for the</w:t>
            </w:r>
            <w:r w:rsidR="00FA256A">
              <w:rPr>
                <w:rFonts w:hint="eastAsia"/>
                <w:lang w:val="en-US" w:eastAsia="ja-JP"/>
              </w:rPr>
              <w:t xml:space="preserve"> FDD L-band as Ban</w:t>
            </w:r>
            <w:r w:rsidR="00FA256A" w:rsidRPr="00623EC4">
              <w:rPr>
                <w:rFonts w:hint="eastAsia"/>
                <w:lang w:val="en-US" w:eastAsia="ja-JP"/>
              </w:rPr>
              <w:t>d 74</w:t>
            </w:r>
            <w:r w:rsidRPr="00623EC4">
              <w:rPr>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3139" w:rsidRDefault="00893139" w:rsidP="00893139">
            <w:pPr>
              <w:pStyle w:val="CRCoverPage"/>
              <w:spacing w:after="0"/>
              <w:rPr>
                <w:rFonts w:eastAsia="SimSun"/>
                <w:noProof/>
                <w:lang w:eastAsia="zh-CN"/>
              </w:rPr>
            </w:pPr>
            <w:r>
              <w:rPr>
                <w:rFonts w:eastAsia="SimSun" w:hint="eastAsia"/>
                <w:noProof/>
                <w:lang w:eastAsia="zh-CN"/>
              </w:rPr>
              <w:t>The following requirements are introduced.</w:t>
            </w:r>
          </w:p>
          <w:p w:rsidR="00893139" w:rsidRDefault="00893139" w:rsidP="00893139">
            <w:pPr>
              <w:pStyle w:val="CRCoverPage"/>
              <w:spacing w:after="0"/>
              <w:ind w:left="100" w:firstLineChars="100" w:firstLine="200"/>
              <w:rPr>
                <w:noProof/>
                <w:lang w:eastAsia="ja-JP"/>
              </w:rPr>
            </w:pPr>
            <w:r>
              <w:rPr>
                <w:rFonts w:eastAsia="SimSun" w:hint="eastAsia"/>
                <w:noProof/>
                <w:lang w:eastAsia="zh-CN"/>
              </w:rPr>
              <w:t>-</w:t>
            </w:r>
            <w:r w:rsidR="00623EC4" w:rsidRPr="00763780">
              <w:t>4.4</w:t>
            </w:r>
            <w:r w:rsidR="00623EC4" w:rsidRPr="00763780">
              <w:tab/>
              <w:t>Receiver exclusion band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4CDD" w:rsidP="00290038">
            <w:pPr>
              <w:pStyle w:val="CRCoverPage"/>
              <w:spacing w:after="0"/>
              <w:rPr>
                <w:noProof/>
                <w:lang w:eastAsia="ja-JP"/>
              </w:rPr>
            </w:pPr>
            <w:r w:rsidRPr="00094CDD">
              <w:rPr>
                <w:noProof/>
                <w:lang w:eastAsia="ja-JP"/>
              </w:rPr>
              <w:t xml:space="preserve">Requirements for </w:t>
            </w:r>
            <w:r w:rsidR="00FA256A">
              <w:rPr>
                <w:rFonts w:hint="eastAsia"/>
                <w:noProof/>
                <w:lang w:eastAsia="ja-JP"/>
              </w:rPr>
              <w:t xml:space="preserve">the </w:t>
            </w:r>
            <w:r w:rsidR="00290038">
              <w:rPr>
                <w:rFonts w:hint="eastAsia"/>
                <w:noProof/>
                <w:lang w:eastAsia="ja-JP"/>
              </w:rPr>
              <w:t>FDD L-band</w:t>
            </w:r>
            <w:r w:rsidRPr="00094CDD">
              <w:rPr>
                <w:noProof/>
                <w:lang w:eastAsia="ja-JP"/>
              </w:rPr>
              <w:t xml:space="preserve"> are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3EC4">
            <w:pPr>
              <w:pStyle w:val="CRCoverPage"/>
              <w:spacing w:after="0"/>
              <w:ind w:left="100"/>
              <w:rPr>
                <w:noProof/>
                <w:lang w:eastAsia="ja-JP"/>
              </w:rPr>
            </w:pPr>
            <w:r>
              <w:rPr>
                <w:rFonts w:hint="eastAsia"/>
                <w:noProof/>
                <w:lang w:eastAsia="ja-JP"/>
              </w:rPr>
              <w:t>4.4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94CD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094CDD">
            <w:pPr>
              <w:pStyle w:val="CRCoverPage"/>
              <w:spacing w:after="0"/>
              <w:ind w:left="99"/>
              <w:rPr>
                <w:noProof/>
              </w:rPr>
            </w:pPr>
            <w:r w:rsidRPr="00623EC4">
              <w:rPr>
                <w:noProof/>
              </w:rPr>
              <w:t>TS</w:t>
            </w:r>
            <w:r w:rsidR="00094CDD" w:rsidRPr="00623EC4">
              <w:rPr>
                <w:rFonts w:hint="eastAsia"/>
                <w:noProof/>
                <w:lang w:eastAsia="ja-JP"/>
              </w:rPr>
              <w:t xml:space="preserve"> </w:t>
            </w:r>
            <w:r w:rsidR="00623EC4" w:rsidRPr="00623EC4">
              <w:rPr>
                <w:noProof/>
                <w:lang w:eastAsia="ja-JP"/>
              </w:rPr>
              <w:t>25.101, 25.104, 25.113, 25.133, 34.124, 36.101, 36.104, 36.133, 36.113, 36.307, 37.113, 37.104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94CDD">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94CDD">
            <w:pPr>
              <w:pStyle w:val="CRCoverPage"/>
              <w:spacing w:after="0"/>
              <w:ind w:left="99"/>
              <w:rPr>
                <w:noProof/>
              </w:rPr>
            </w:pPr>
            <w:r>
              <w:rPr>
                <w:noProof/>
              </w:rPr>
              <w:t>TS</w:t>
            </w:r>
            <w:r>
              <w:rPr>
                <w:rFonts w:hint="eastAsia"/>
                <w:noProof/>
                <w:lang w:eastAsia="ja-JP"/>
              </w:rPr>
              <w:t xml:space="preserve"> </w:t>
            </w:r>
            <w:r w:rsidR="00623EC4" w:rsidRPr="00623EC4">
              <w:rPr>
                <w:noProof/>
                <w:lang w:eastAsia="ja-JP"/>
              </w:rPr>
              <w:t>25.141, 36.141, 37.141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1023">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F071C">
            <w:pPr>
              <w:pStyle w:val="CRCoverPage"/>
              <w:spacing w:after="0"/>
              <w:ind w:left="100"/>
              <w:rPr>
                <w:noProof/>
                <w:lang w:eastAsia="ja-JP"/>
              </w:rPr>
            </w:pPr>
            <w:r>
              <w:rPr>
                <w:rFonts w:hint="eastAsia"/>
                <w:noProof/>
                <w:lang w:eastAsia="ja-JP"/>
              </w:rPr>
              <w:t xml:space="preserve">The contents are the same as </w:t>
            </w:r>
            <w:r w:rsidR="00280EC1">
              <w:rPr>
                <w:rFonts w:hint="eastAsia"/>
                <w:noProof/>
                <w:lang w:eastAsia="ja-JP"/>
              </w:rPr>
              <w:t xml:space="preserve">those of </w:t>
            </w:r>
            <w:r w:rsidR="00A41F57">
              <w:rPr>
                <w:rFonts w:hint="eastAsia"/>
                <w:noProof/>
                <w:lang w:eastAsia="ja-JP"/>
              </w:rPr>
              <w:t>the draft CR (</w:t>
            </w:r>
            <w:r w:rsidRPr="008F071C">
              <w:rPr>
                <w:noProof/>
                <w:lang w:eastAsia="ja-JP"/>
              </w:rPr>
              <w:t>R4-1705258</w:t>
            </w:r>
            <w:r w:rsidR="00A41F57">
              <w:rPr>
                <w:rFonts w:hint="eastAsia"/>
                <w:noProof/>
                <w:lang w:eastAsia="ja-JP"/>
              </w:rPr>
              <w:t>)</w:t>
            </w:r>
            <w:r>
              <w:rPr>
                <w:rFonts w:hint="eastAsia"/>
                <w:noProof/>
                <w:lang w:eastAsia="ja-JP"/>
              </w:rPr>
              <w:t xml:space="preserve"> endorsed in RAN4#83.</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332B7" w:rsidRPr="008332B7" w:rsidRDefault="008332B7" w:rsidP="008332B7">
      <w:pPr>
        <w:jc w:val="center"/>
        <w:rPr>
          <w:b/>
          <w:i/>
          <w:noProof/>
          <w:color w:val="0000FF"/>
          <w:sz w:val="22"/>
          <w:lang w:eastAsia="ja-JP"/>
        </w:rPr>
      </w:pPr>
      <w:bookmarkStart w:id="3" w:name="_Toc475989005"/>
      <w:r w:rsidRPr="008332B7">
        <w:rPr>
          <w:rFonts w:hint="eastAsia"/>
          <w:b/>
          <w:i/>
          <w:noProof/>
          <w:color w:val="0000FF"/>
          <w:sz w:val="22"/>
          <w:lang w:eastAsia="ja-JP"/>
        </w:rPr>
        <w:lastRenderedPageBreak/>
        <w:t>&lt;Unchanged sections omitted&gt;</w:t>
      </w:r>
    </w:p>
    <w:p w:rsidR="00623EC4" w:rsidRPr="00763780" w:rsidRDefault="00623EC4" w:rsidP="00623EC4">
      <w:pPr>
        <w:pStyle w:val="2"/>
      </w:pPr>
      <w:bookmarkStart w:id="4" w:name="_Toc472003661"/>
      <w:bookmarkEnd w:id="3"/>
      <w:r w:rsidRPr="00763780">
        <w:t>4.4</w:t>
      </w:r>
      <w:r w:rsidRPr="00763780">
        <w:tab/>
        <w:t>Receiver exclusion band</w:t>
      </w:r>
      <w:bookmarkEnd w:id="4"/>
    </w:p>
    <w:p w:rsidR="00623EC4" w:rsidRPr="00763780" w:rsidRDefault="00623EC4" w:rsidP="00623EC4">
      <w:r w:rsidRPr="00763780">
        <w:t xml:space="preserve">The receiver exclusion band for terminals extends from the lower frequency of the allocated receiver band minus 85 MHz to the upper frequency of the allocated receiver band plus 85 </w:t>
      </w:r>
      <w:proofErr w:type="spellStart"/>
      <w:r w:rsidRPr="00763780">
        <w:t>MHz.</w:t>
      </w:r>
      <w:proofErr w:type="spellEnd"/>
      <w:r w:rsidRPr="00763780">
        <w:t xml:space="preserve"> The exclusions bands are as set out below:</w:t>
      </w:r>
    </w:p>
    <w:p w:rsidR="00623EC4" w:rsidRPr="00763780" w:rsidRDefault="00623EC4" w:rsidP="00623EC4">
      <w:pPr>
        <w:ind w:left="568" w:hanging="284"/>
      </w:pPr>
      <w:r w:rsidRPr="00763780">
        <w:t>- 2025 MHz to 2255 MHz (Band 1);</w:t>
      </w:r>
    </w:p>
    <w:p w:rsidR="00623EC4" w:rsidRPr="00763780" w:rsidRDefault="00623EC4" w:rsidP="00623EC4">
      <w:pPr>
        <w:ind w:left="568" w:hanging="284"/>
      </w:pPr>
      <w:r w:rsidRPr="00763780">
        <w:t>- 1845 MHz to 2075 MHz (Band 2);</w:t>
      </w:r>
    </w:p>
    <w:p w:rsidR="00623EC4" w:rsidRPr="00763780" w:rsidRDefault="00623EC4" w:rsidP="00623EC4">
      <w:pPr>
        <w:ind w:left="568" w:hanging="284"/>
      </w:pPr>
      <w:r w:rsidRPr="00763780">
        <w:t>- 1720 MHz to 1965 MHz (Band 3);</w:t>
      </w:r>
    </w:p>
    <w:p w:rsidR="00623EC4" w:rsidRPr="00763780" w:rsidRDefault="00623EC4" w:rsidP="00623EC4">
      <w:pPr>
        <w:ind w:left="568" w:hanging="284"/>
      </w:pPr>
      <w:r w:rsidRPr="00763780">
        <w:t>- 2025 MHz to 2240 MHz (Band 4);</w:t>
      </w:r>
    </w:p>
    <w:p w:rsidR="00623EC4" w:rsidRPr="00763780" w:rsidRDefault="00623EC4" w:rsidP="00623EC4">
      <w:pPr>
        <w:ind w:left="568" w:hanging="284"/>
      </w:pPr>
      <w:r w:rsidRPr="00763780">
        <w:t>- 784 MHz to 979 MHz (Band 5);</w:t>
      </w:r>
    </w:p>
    <w:p w:rsidR="00623EC4" w:rsidRPr="00763780" w:rsidRDefault="00623EC4" w:rsidP="00623EC4">
      <w:pPr>
        <w:ind w:left="568" w:hanging="284"/>
        <w:rPr>
          <w:lang w:val="en-US"/>
        </w:rPr>
      </w:pPr>
      <w:r w:rsidRPr="00763780">
        <w:rPr>
          <w:lang w:val="en-US"/>
        </w:rPr>
        <w:t>- 790 MHz to 970 MHz (Band 6);</w:t>
      </w:r>
    </w:p>
    <w:p w:rsidR="00623EC4" w:rsidRPr="00763780" w:rsidRDefault="00623EC4" w:rsidP="00623EC4">
      <w:pPr>
        <w:ind w:left="568" w:hanging="284"/>
      </w:pPr>
      <w:r w:rsidRPr="00763780">
        <w:rPr>
          <w:lang w:val="en-US"/>
        </w:rPr>
        <w:t xml:space="preserve">- </w:t>
      </w:r>
      <w:r w:rsidRPr="00763780">
        <w:t>2535 MHz to 2775 MHz (Band 7);</w:t>
      </w:r>
    </w:p>
    <w:p w:rsidR="00623EC4" w:rsidRPr="00763780" w:rsidRDefault="00623EC4" w:rsidP="00623EC4">
      <w:pPr>
        <w:ind w:left="568" w:hanging="284"/>
        <w:rPr>
          <w:lang w:val="en-US"/>
        </w:rPr>
      </w:pPr>
      <w:r w:rsidRPr="00763780">
        <w:rPr>
          <w:lang w:val="en-US"/>
        </w:rPr>
        <w:t>- 840 MHz to 1045 MHz (Band 8);</w:t>
      </w:r>
    </w:p>
    <w:p w:rsidR="00623EC4" w:rsidRPr="00763780" w:rsidRDefault="00623EC4" w:rsidP="00623EC4">
      <w:pPr>
        <w:ind w:left="568" w:hanging="284"/>
        <w:rPr>
          <w:lang w:val="en-US"/>
        </w:rPr>
      </w:pPr>
      <w:r w:rsidRPr="00763780">
        <w:rPr>
          <w:lang w:val="en-US"/>
        </w:rPr>
        <w:t>- 1759.9 MHz to 1964.9 MHz (Band 9);</w:t>
      </w:r>
    </w:p>
    <w:p w:rsidR="00623EC4" w:rsidRPr="00763780" w:rsidRDefault="00623EC4" w:rsidP="00623EC4">
      <w:pPr>
        <w:ind w:left="568" w:hanging="284"/>
        <w:rPr>
          <w:lang w:val="en-US"/>
        </w:rPr>
      </w:pPr>
      <w:r w:rsidRPr="00763780">
        <w:rPr>
          <w:lang w:val="en-US"/>
        </w:rPr>
        <w:t xml:space="preserve">- </w:t>
      </w:r>
      <w:r w:rsidRPr="00763780">
        <w:t>2025 MHz to 2255 MHz (Band 10);</w:t>
      </w:r>
    </w:p>
    <w:p w:rsidR="00623EC4" w:rsidRPr="00763780" w:rsidRDefault="00623EC4" w:rsidP="00623EC4">
      <w:pPr>
        <w:ind w:left="568" w:hanging="284"/>
      </w:pPr>
      <w:r w:rsidRPr="00763780">
        <w:rPr>
          <w:lang w:val="en-US"/>
        </w:rPr>
        <w:t xml:space="preserve">- </w:t>
      </w:r>
      <w:r w:rsidRPr="00763780">
        <w:rPr>
          <w:bCs/>
        </w:rPr>
        <w:t xml:space="preserve">1390.9 MHz to </w:t>
      </w:r>
      <w:r w:rsidRPr="00763780">
        <w:rPr>
          <w:rFonts w:hint="eastAsia"/>
          <w:bCs/>
        </w:rPr>
        <w:t>1580.9</w:t>
      </w:r>
      <w:r w:rsidRPr="00763780">
        <w:rPr>
          <w:bCs/>
        </w:rPr>
        <w:t xml:space="preserve"> MHz (</w:t>
      </w:r>
      <w:r w:rsidRPr="00763780">
        <w:t>Band 11);</w:t>
      </w:r>
    </w:p>
    <w:p w:rsidR="00623EC4" w:rsidRPr="00763780" w:rsidRDefault="00623EC4" w:rsidP="00623EC4">
      <w:pPr>
        <w:ind w:left="568" w:hanging="284"/>
      </w:pPr>
      <w:r w:rsidRPr="00763780">
        <w:t>- 64</w:t>
      </w:r>
      <w:r>
        <w:t>4</w:t>
      </w:r>
      <w:r w:rsidRPr="00763780">
        <w:t xml:space="preserve"> MHz to 831 MHz (Band 12);</w:t>
      </w:r>
    </w:p>
    <w:p w:rsidR="00623EC4" w:rsidRPr="00763780" w:rsidRDefault="00623EC4" w:rsidP="00623EC4">
      <w:pPr>
        <w:ind w:left="568" w:hanging="284"/>
      </w:pPr>
      <w:r w:rsidRPr="00763780">
        <w:t>- 661 MHz to 841 MHz (Band 13);</w:t>
      </w:r>
    </w:p>
    <w:p w:rsidR="00623EC4" w:rsidRPr="00763780" w:rsidRDefault="00623EC4" w:rsidP="00623EC4">
      <w:pPr>
        <w:ind w:left="284"/>
      </w:pPr>
      <w:r w:rsidRPr="00763780">
        <w:t>- 673 MHz to 853 MHz (Band 14);</w:t>
      </w:r>
    </w:p>
    <w:p w:rsidR="00623EC4" w:rsidRPr="00763780" w:rsidRDefault="00623EC4" w:rsidP="00623EC4">
      <w:pPr>
        <w:ind w:left="568" w:hanging="284"/>
      </w:pPr>
      <w:r w:rsidRPr="00763780">
        <w:t>- 649 MHz to 831 MHz (Band 17);</w:t>
      </w:r>
    </w:p>
    <w:p w:rsidR="00623EC4" w:rsidRPr="00730A4B" w:rsidRDefault="00623EC4" w:rsidP="00623EC4">
      <w:pPr>
        <w:ind w:left="568" w:hanging="284"/>
      </w:pPr>
      <w:r w:rsidRPr="00763780">
        <w:t xml:space="preserve">- </w:t>
      </w:r>
      <w:r w:rsidRPr="00730A4B">
        <w:rPr>
          <w:rFonts w:hint="eastAsia"/>
        </w:rPr>
        <w:t>775 MHz to 960 MHz (Band 18)</w:t>
      </w:r>
      <w:r w:rsidRPr="00763780">
        <w:t>;</w:t>
      </w:r>
    </w:p>
    <w:p w:rsidR="00623EC4" w:rsidRPr="00763780" w:rsidRDefault="00623EC4" w:rsidP="00623EC4">
      <w:pPr>
        <w:ind w:left="284"/>
      </w:pPr>
      <w:r w:rsidRPr="00763780">
        <w:t xml:space="preserve">- </w:t>
      </w:r>
      <w:r w:rsidRPr="00763780">
        <w:rPr>
          <w:rFonts w:hint="eastAsia"/>
          <w:lang w:val="en-US"/>
        </w:rPr>
        <w:t>790 MHz to 975 MHz (Band 19)</w:t>
      </w:r>
      <w:r w:rsidRPr="00763780">
        <w:rPr>
          <w:lang w:val="en-US"/>
        </w:rPr>
        <w:t>;</w:t>
      </w:r>
    </w:p>
    <w:p w:rsidR="00623EC4" w:rsidRPr="00763780" w:rsidRDefault="00623EC4" w:rsidP="00623EC4">
      <w:pPr>
        <w:ind w:left="568" w:hanging="284"/>
        <w:rPr>
          <w:lang w:val="en-US"/>
        </w:rPr>
      </w:pPr>
      <w:r w:rsidRPr="00763780">
        <w:rPr>
          <w:lang w:val="en-US"/>
        </w:rPr>
        <w:t>- 706 MHz to 906 MHz (Band 20);</w:t>
      </w:r>
    </w:p>
    <w:p w:rsidR="00623EC4" w:rsidRDefault="00623EC4" w:rsidP="00623EC4">
      <w:pPr>
        <w:ind w:left="568" w:hanging="284"/>
        <w:rPr>
          <w:lang w:val="en-US"/>
        </w:rPr>
      </w:pPr>
      <w:r w:rsidRPr="00763780">
        <w:rPr>
          <w:lang w:val="en-US"/>
        </w:rPr>
        <w:t xml:space="preserve">- </w:t>
      </w:r>
      <w:r w:rsidRPr="00763780">
        <w:rPr>
          <w:bCs/>
        </w:rPr>
        <w:t>1</w:t>
      </w:r>
      <w:r w:rsidRPr="00763780">
        <w:rPr>
          <w:rFonts w:hint="eastAsia"/>
          <w:bCs/>
        </w:rPr>
        <w:t>410</w:t>
      </w:r>
      <w:r w:rsidRPr="00763780">
        <w:rPr>
          <w:bCs/>
        </w:rPr>
        <w:t xml:space="preserve">.9 MHz to </w:t>
      </w:r>
      <w:r w:rsidRPr="00763780">
        <w:rPr>
          <w:rFonts w:hint="eastAsia"/>
          <w:bCs/>
        </w:rPr>
        <w:t>1595.9</w:t>
      </w:r>
      <w:r w:rsidRPr="00763780">
        <w:rPr>
          <w:bCs/>
        </w:rPr>
        <w:t xml:space="preserve"> MHz (</w:t>
      </w:r>
      <w:r w:rsidRPr="00763780">
        <w:t xml:space="preserve">Band </w:t>
      </w:r>
      <w:r w:rsidRPr="00763780">
        <w:rPr>
          <w:rFonts w:hint="eastAsia"/>
        </w:rPr>
        <w:t>21</w:t>
      </w:r>
      <w:r w:rsidRPr="00763780">
        <w:t>)</w:t>
      </w:r>
      <w:r w:rsidRPr="00763780">
        <w:rPr>
          <w:lang w:val="en-US"/>
        </w:rPr>
        <w:t>;</w:t>
      </w:r>
    </w:p>
    <w:p w:rsidR="00623EC4" w:rsidRDefault="00623EC4" w:rsidP="00623EC4">
      <w:pPr>
        <w:ind w:left="568" w:hanging="284"/>
        <w:rPr>
          <w:lang w:val="en-US"/>
        </w:rPr>
      </w:pPr>
      <w:r>
        <w:rPr>
          <w:lang w:val="en-US"/>
        </w:rPr>
        <w:t>- 3425 MHz to 3675 MHz (Band 22);</w:t>
      </w:r>
    </w:p>
    <w:p w:rsidR="00623EC4" w:rsidRPr="00763780" w:rsidRDefault="00623EC4" w:rsidP="00623EC4">
      <w:pPr>
        <w:ind w:left="568" w:hanging="284"/>
      </w:pPr>
      <w:r>
        <w:rPr>
          <w:lang w:val="en-US"/>
        </w:rPr>
        <w:t>- 2095 MHz to 2285 MHz (Band 23);</w:t>
      </w:r>
    </w:p>
    <w:p w:rsidR="00623EC4" w:rsidRDefault="00623EC4" w:rsidP="00623EC4">
      <w:pPr>
        <w:ind w:left="568" w:hanging="284"/>
        <w:rPr>
          <w:lang w:val="en-US"/>
        </w:rPr>
      </w:pPr>
      <w:r>
        <w:rPr>
          <w:lang w:val="en-US"/>
        </w:rPr>
        <w:t xml:space="preserve">- </w:t>
      </w:r>
      <w:r w:rsidRPr="00F119F5">
        <w:rPr>
          <w:bCs/>
        </w:rPr>
        <w:t>1</w:t>
      </w:r>
      <w:r>
        <w:rPr>
          <w:rFonts w:hint="eastAsia"/>
          <w:bCs/>
        </w:rPr>
        <w:t>4</w:t>
      </w:r>
      <w:r>
        <w:rPr>
          <w:bCs/>
        </w:rPr>
        <w:t>40</w:t>
      </w:r>
      <w:r w:rsidRPr="00F119F5">
        <w:rPr>
          <w:bCs/>
        </w:rPr>
        <w:t xml:space="preserve"> MHz to </w:t>
      </w:r>
      <w:r>
        <w:rPr>
          <w:rFonts w:hint="eastAsia"/>
          <w:bCs/>
        </w:rPr>
        <w:t>1</w:t>
      </w:r>
      <w:r>
        <w:rPr>
          <w:bCs/>
        </w:rPr>
        <w:t>644</w:t>
      </w:r>
      <w:r w:rsidRPr="00F119F5">
        <w:rPr>
          <w:bCs/>
        </w:rPr>
        <w:t xml:space="preserve"> MHz (</w:t>
      </w:r>
      <w:r w:rsidRPr="00F119F5">
        <w:t xml:space="preserve">Band </w:t>
      </w:r>
      <w:r>
        <w:rPr>
          <w:rFonts w:hint="eastAsia"/>
        </w:rPr>
        <w:t>2</w:t>
      </w:r>
      <w:r>
        <w:t>4</w:t>
      </w:r>
      <w:r w:rsidRPr="00F119F5">
        <w:t>)</w:t>
      </w:r>
      <w:r>
        <w:rPr>
          <w:lang w:val="en-US"/>
        </w:rPr>
        <w:t>;</w:t>
      </w:r>
      <w:r w:rsidRPr="0008232A">
        <w:rPr>
          <w:lang w:val="en-US"/>
        </w:rPr>
        <w:t xml:space="preserve"> </w:t>
      </w:r>
    </w:p>
    <w:p w:rsidR="00623EC4" w:rsidRDefault="00623EC4" w:rsidP="00623EC4">
      <w:pPr>
        <w:ind w:left="568" w:hanging="284"/>
        <w:rPr>
          <w:lang w:val="en-US"/>
        </w:rPr>
      </w:pPr>
      <w:r>
        <w:rPr>
          <w:lang w:val="en-US"/>
        </w:rPr>
        <w:t>- 1845 MHz to 2080 MHz (Band 25);</w:t>
      </w:r>
    </w:p>
    <w:p w:rsidR="00623EC4" w:rsidRDefault="00623EC4" w:rsidP="00623EC4">
      <w:pPr>
        <w:ind w:left="568" w:hanging="284"/>
        <w:rPr>
          <w:lang w:val="en-US"/>
        </w:rPr>
      </w:pPr>
      <w:r>
        <w:rPr>
          <w:lang w:val="en-US"/>
        </w:rPr>
        <w:t>- 774 MHz to 979 MHz (Band 26);</w:t>
      </w:r>
    </w:p>
    <w:p w:rsidR="00623EC4" w:rsidRDefault="00623EC4" w:rsidP="00623EC4">
      <w:pPr>
        <w:ind w:left="568" w:hanging="284"/>
        <w:rPr>
          <w:lang w:val="en-US"/>
        </w:rPr>
      </w:pPr>
      <w:r>
        <w:rPr>
          <w:lang w:val="en-US"/>
        </w:rPr>
        <w:t>- 767 MHz to 954 MHz (Band 27</w:t>
      </w:r>
      <w:r w:rsidRPr="00763780">
        <w:rPr>
          <w:lang w:val="en-US"/>
        </w:rPr>
        <w:t>);</w:t>
      </w:r>
    </w:p>
    <w:p w:rsidR="00623EC4" w:rsidRDefault="00623EC4" w:rsidP="00623EC4">
      <w:pPr>
        <w:ind w:left="568" w:hanging="284"/>
        <w:rPr>
          <w:lang w:val="en-US"/>
        </w:rPr>
      </w:pPr>
      <w:r>
        <w:rPr>
          <w:lang w:val="en-US"/>
        </w:rPr>
        <w:t>- 673 MHz to 888 MHz (Band 28);</w:t>
      </w:r>
    </w:p>
    <w:p w:rsidR="00623EC4" w:rsidRDefault="00623EC4" w:rsidP="00623EC4">
      <w:pPr>
        <w:ind w:left="568" w:hanging="284"/>
        <w:rPr>
          <w:lang w:val="en-US"/>
        </w:rPr>
      </w:pPr>
      <w:r>
        <w:rPr>
          <w:lang w:val="en-US"/>
        </w:rPr>
        <w:t xml:space="preserve">- </w:t>
      </w:r>
      <w:r w:rsidRPr="00BC4F46">
        <w:rPr>
          <w:lang w:val="en-US"/>
        </w:rPr>
        <w:t>632</w:t>
      </w:r>
      <w:r w:rsidRPr="0067729A">
        <w:rPr>
          <w:lang w:val="en-US"/>
        </w:rPr>
        <w:t xml:space="preserve"> </w:t>
      </w:r>
      <w:r>
        <w:rPr>
          <w:lang w:val="en-US"/>
        </w:rPr>
        <w:t xml:space="preserve">MHz to </w:t>
      </w:r>
      <w:r w:rsidRPr="00BC4F46">
        <w:rPr>
          <w:lang w:val="en-US"/>
        </w:rPr>
        <w:t>813</w:t>
      </w:r>
      <w:r w:rsidRPr="0067729A">
        <w:rPr>
          <w:lang w:val="en-US"/>
        </w:rPr>
        <w:t xml:space="preserve"> MHz</w:t>
      </w:r>
      <w:r>
        <w:rPr>
          <w:lang w:val="en-US"/>
        </w:rPr>
        <w:t xml:space="preserve"> (Band 29);</w:t>
      </w:r>
    </w:p>
    <w:p w:rsidR="00623EC4" w:rsidRPr="00C67BA4" w:rsidRDefault="00623EC4" w:rsidP="00623EC4">
      <w:pPr>
        <w:ind w:left="568" w:hanging="284"/>
        <w:rPr>
          <w:lang w:val="en-US"/>
        </w:rPr>
      </w:pPr>
      <w:r w:rsidRPr="00C67BA4">
        <w:rPr>
          <w:lang w:val="en-US"/>
        </w:rPr>
        <w:t>- 2265 MHz to 2445 MHz (Band 30);</w:t>
      </w:r>
    </w:p>
    <w:p w:rsidR="00623EC4" w:rsidRDefault="00623EC4" w:rsidP="00623EC4">
      <w:pPr>
        <w:ind w:left="568" w:hanging="284"/>
        <w:rPr>
          <w:lang w:val="en-US"/>
        </w:rPr>
      </w:pPr>
      <w:r w:rsidRPr="00C67BA4">
        <w:rPr>
          <w:lang w:val="en-US"/>
        </w:rPr>
        <w:t>- 377.5 MHz to 552.5 MHz (Band 31);</w:t>
      </w:r>
      <w:r w:rsidRPr="00D55141">
        <w:rPr>
          <w:lang w:val="en-US"/>
        </w:rPr>
        <w:t xml:space="preserve"> </w:t>
      </w:r>
    </w:p>
    <w:p w:rsidR="00623EC4" w:rsidRPr="00C67BA4" w:rsidRDefault="00623EC4" w:rsidP="00623EC4">
      <w:pPr>
        <w:ind w:left="568" w:hanging="284"/>
        <w:rPr>
          <w:lang w:val="en-US"/>
        </w:rPr>
      </w:pPr>
      <w:r>
        <w:rPr>
          <w:lang w:val="en-US"/>
        </w:rPr>
        <w:t>- 1367 MHz to 1581 MHz (Band 32);</w:t>
      </w:r>
    </w:p>
    <w:p w:rsidR="00623EC4" w:rsidRPr="00763780" w:rsidRDefault="00623EC4" w:rsidP="00623EC4">
      <w:pPr>
        <w:ind w:left="568" w:hanging="284"/>
        <w:rPr>
          <w:lang w:val="en-US"/>
        </w:rPr>
      </w:pPr>
      <w:r w:rsidRPr="00763780">
        <w:rPr>
          <w:lang w:val="en-US"/>
        </w:rPr>
        <w:t>- 1815 MHz to 2005 MHz (Band 33);</w:t>
      </w:r>
    </w:p>
    <w:p w:rsidR="00623EC4" w:rsidRPr="00763780" w:rsidRDefault="00623EC4" w:rsidP="00623EC4">
      <w:pPr>
        <w:ind w:left="568" w:hanging="284"/>
        <w:rPr>
          <w:lang w:val="en-US"/>
        </w:rPr>
      </w:pPr>
      <w:r w:rsidRPr="00763780">
        <w:rPr>
          <w:lang w:val="en-US"/>
        </w:rPr>
        <w:lastRenderedPageBreak/>
        <w:t>- 1925 MHz to 2110 MHz (Band 34);</w:t>
      </w:r>
    </w:p>
    <w:p w:rsidR="00623EC4" w:rsidRPr="00763780" w:rsidRDefault="00623EC4" w:rsidP="00623EC4">
      <w:pPr>
        <w:ind w:left="568" w:hanging="284"/>
        <w:rPr>
          <w:lang w:val="en-US"/>
        </w:rPr>
      </w:pPr>
      <w:r w:rsidRPr="00763780">
        <w:rPr>
          <w:lang w:val="en-US"/>
        </w:rPr>
        <w:t>- 1765 MHz to 1995 MHz (Band 35);</w:t>
      </w:r>
    </w:p>
    <w:p w:rsidR="00623EC4" w:rsidRPr="00763780" w:rsidRDefault="00623EC4" w:rsidP="00623EC4">
      <w:pPr>
        <w:ind w:left="568" w:hanging="284"/>
      </w:pPr>
      <w:r w:rsidRPr="00763780">
        <w:rPr>
          <w:lang w:val="en-US"/>
        </w:rPr>
        <w:t xml:space="preserve">- </w:t>
      </w:r>
      <w:r w:rsidRPr="00763780">
        <w:t>1845 MHz to 2075 MHz (Band 36)</w:t>
      </w:r>
      <w:r w:rsidRPr="00763780">
        <w:rPr>
          <w:lang w:val="en-US"/>
        </w:rPr>
        <w:t>;</w:t>
      </w:r>
    </w:p>
    <w:p w:rsidR="00623EC4" w:rsidRPr="00730A4B" w:rsidRDefault="00623EC4" w:rsidP="00623EC4">
      <w:pPr>
        <w:ind w:left="568" w:hanging="284"/>
      </w:pPr>
      <w:r w:rsidRPr="00763780">
        <w:rPr>
          <w:lang w:val="en-US"/>
        </w:rPr>
        <w:t xml:space="preserve">- </w:t>
      </w:r>
      <w:r w:rsidRPr="00730A4B">
        <w:t>1825 MHz to 2015 MHz (Band 37)</w:t>
      </w:r>
      <w:r w:rsidRPr="00763780">
        <w:rPr>
          <w:lang w:val="en-US"/>
        </w:rPr>
        <w:t>;</w:t>
      </w:r>
    </w:p>
    <w:p w:rsidR="00623EC4" w:rsidRPr="00763780" w:rsidRDefault="00623EC4" w:rsidP="00623EC4">
      <w:pPr>
        <w:ind w:left="568" w:hanging="284"/>
        <w:rPr>
          <w:lang w:val="en-US"/>
        </w:rPr>
      </w:pPr>
      <w:r w:rsidRPr="00763780">
        <w:rPr>
          <w:lang w:val="en-US"/>
        </w:rPr>
        <w:t xml:space="preserve">- </w:t>
      </w:r>
      <w:r w:rsidRPr="00763780">
        <w:rPr>
          <w:rFonts w:hint="eastAsia"/>
          <w:lang w:val="en-US"/>
        </w:rPr>
        <w:t>2485 MHz to 2705MHz (</w:t>
      </w:r>
      <w:r w:rsidRPr="00763780">
        <w:rPr>
          <w:lang w:val="en-US"/>
        </w:rPr>
        <w:t>Band 38</w:t>
      </w:r>
      <w:r w:rsidRPr="00763780">
        <w:rPr>
          <w:rFonts w:hint="eastAsia"/>
          <w:lang w:val="en-US"/>
        </w:rPr>
        <w:t>)</w:t>
      </w:r>
      <w:r w:rsidRPr="00763780">
        <w:rPr>
          <w:lang w:val="en-US"/>
        </w:rPr>
        <w:t>;</w:t>
      </w:r>
    </w:p>
    <w:p w:rsidR="00623EC4" w:rsidRPr="00730A4B" w:rsidRDefault="00623EC4" w:rsidP="00623EC4">
      <w:pPr>
        <w:ind w:left="568" w:hanging="284"/>
        <w:rPr>
          <w:snapToGrid w:val="0"/>
        </w:rPr>
      </w:pPr>
      <w:r w:rsidRPr="00763780">
        <w:rPr>
          <w:lang w:val="en-US"/>
        </w:rPr>
        <w:t xml:space="preserve">- </w:t>
      </w:r>
      <w:r w:rsidRPr="00730A4B">
        <w:rPr>
          <w:snapToGrid w:val="0"/>
        </w:rPr>
        <w:t>1795 MHz to 2005 MHz (Band 39)</w:t>
      </w:r>
      <w:r w:rsidRPr="00763780">
        <w:rPr>
          <w:lang w:val="en-US"/>
        </w:rPr>
        <w:t>;</w:t>
      </w:r>
    </w:p>
    <w:p w:rsidR="00623EC4" w:rsidRPr="00763780" w:rsidRDefault="00623EC4" w:rsidP="00623EC4">
      <w:pPr>
        <w:ind w:left="568" w:hanging="284"/>
        <w:rPr>
          <w:snapToGrid w:val="0"/>
          <w:lang w:val="en-US"/>
        </w:rPr>
      </w:pPr>
      <w:r w:rsidRPr="00763780">
        <w:rPr>
          <w:lang w:val="en-US"/>
        </w:rPr>
        <w:t xml:space="preserve">- </w:t>
      </w:r>
      <w:r w:rsidRPr="00763780">
        <w:rPr>
          <w:snapToGrid w:val="0"/>
          <w:lang w:val="en-US"/>
        </w:rPr>
        <w:t>2215 MHz to 2485 MHz (Band 40)</w:t>
      </w:r>
      <w:r>
        <w:rPr>
          <w:snapToGrid w:val="0"/>
          <w:lang w:val="en-US"/>
        </w:rPr>
        <w:t>;</w:t>
      </w:r>
    </w:p>
    <w:p w:rsidR="00623EC4" w:rsidRDefault="00623EC4" w:rsidP="00623EC4">
      <w:pPr>
        <w:ind w:left="568" w:hanging="284"/>
        <w:rPr>
          <w:snapToGrid w:val="0"/>
          <w:lang w:val="en-US"/>
        </w:rPr>
      </w:pPr>
      <w:r w:rsidRPr="00763780">
        <w:rPr>
          <w:lang w:val="en-US"/>
        </w:rPr>
        <w:t xml:space="preserve">- </w:t>
      </w:r>
      <w:r w:rsidRPr="00763780">
        <w:rPr>
          <w:snapToGrid w:val="0"/>
          <w:lang w:val="en-US"/>
        </w:rPr>
        <w:t>2411 MHz to 2775 MHz (Band 41)</w:t>
      </w:r>
      <w:r>
        <w:rPr>
          <w:snapToGrid w:val="0"/>
          <w:lang w:val="en-US"/>
        </w:rPr>
        <w:t>;</w:t>
      </w:r>
    </w:p>
    <w:p w:rsidR="00623EC4" w:rsidRPr="00570651" w:rsidRDefault="00623EC4" w:rsidP="00623EC4">
      <w:pPr>
        <w:ind w:left="568" w:hanging="284"/>
        <w:rPr>
          <w:snapToGrid w:val="0"/>
          <w:lang w:val="en-US"/>
        </w:rPr>
      </w:pPr>
      <w:r>
        <w:rPr>
          <w:snapToGrid w:val="0"/>
          <w:lang w:val="en-US"/>
        </w:rPr>
        <w:t>- 3315 MHz to</w:t>
      </w:r>
      <w:r w:rsidRPr="00570651">
        <w:rPr>
          <w:snapToGrid w:val="0"/>
          <w:lang w:val="en-US"/>
        </w:rPr>
        <w:t xml:space="preserve"> 3685 MHz </w:t>
      </w:r>
      <w:r>
        <w:rPr>
          <w:snapToGrid w:val="0"/>
          <w:lang w:val="en-US"/>
        </w:rPr>
        <w:t>(</w:t>
      </w:r>
      <w:r w:rsidRPr="00570651">
        <w:rPr>
          <w:snapToGrid w:val="0"/>
          <w:lang w:val="en-US"/>
        </w:rPr>
        <w:t xml:space="preserve">Band </w:t>
      </w:r>
      <w:r>
        <w:rPr>
          <w:snapToGrid w:val="0"/>
          <w:lang w:val="en-US"/>
        </w:rPr>
        <w:t>42);</w:t>
      </w:r>
    </w:p>
    <w:p w:rsidR="00623EC4" w:rsidRDefault="00623EC4" w:rsidP="00623EC4">
      <w:pPr>
        <w:ind w:left="568" w:hanging="284"/>
        <w:rPr>
          <w:snapToGrid w:val="0"/>
          <w:lang w:val="en-US"/>
        </w:rPr>
      </w:pPr>
      <w:r>
        <w:rPr>
          <w:snapToGrid w:val="0"/>
          <w:lang w:val="en-US"/>
        </w:rPr>
        <w:t xml:space="preserve">- </w:t>
      </w:r>
      <w:r w:rsidRPr="00570651">
        <w:rPr>
          <w:snapToGrid w:val="0"/>
          <w:lang w:val="en-US"/>
        </w:rPr>
        <w:t xml:space="preserve">3515 MHz </w:t>
      </w:r>
      <w:r>
        <w:rPr>
          <w:snapToGrid w:val="0"/>
          <w:lang w:val="en-US"/>
        </w:rPr>
        <w:t>to</w:t>
      </w:r>
      <w:r w:rsidRPr="00570651">
        <w:rPr>
          <w:snapToGrid w:val="0"/>
          <w:lang w:val="en-US"/>
        </w:rPr>
        <w:t xml:space="preserve"> 3885 MHz </w:t>
      </w:r>
      <w:r>
        <w:rPr>
          <w:snapToGrid w:val="0"/>
          <w:lang w:val="en-US"/>
        </w:rPr>
        <w:t xml:space="preserve">(Band </w:t>
      </w:r>
      <w:r w:rsidRPr="00570651">
        <w:rPr>
          <w:snapToGrid w:val="0"/>
          <w:lang w:val="en-US"/>
        </w:rPr>
        <w:t>43</w:t>
      </w:r>
      <w:r>
        <w:rPr>
          <w:snapToGrid w:val="0"/>
          <w:lang w:val="en-US"/>
        </w:rPr>
        <w:t>);</w:t>
      </w:r>
    </w:p>
    <w:p w:rsidR="00623EC4" w:rsidRDefault="00623EC4" w:rsidP="00623EC4">
      <w:pPr>
        <w:ind w:left="568" w:hanging="284"/>
        <w:rPr>
          <w:snapToGrid w:val="0"/>
          <w:lang w:val="en-US" w:eastAsia="zh-CN"/>
        </w:rPr>
      </w:pPr>
      <w:r>
        <w:rPr>
          <w:snapToGrid w:val="0"/>
          <w:lang w:val="en-US"/>
        </w:rPr>
        <w:t>- 618 MHz to 888 MHz (Band 44)</w:t>
      </w:r>
      <w:r>
        <w:rPr>
          <w:rFonts w:hint="eastAsia"/>
          <w:snapToGrid w:val="0"/>
          <w:lang w:val="en-US" w:eastAsia="zh-CN"/>
        </w:rPr>
        <w:t>;</w:t>
      </w:r>
    </w:p>
    <w:p w:rsidR="00623EC4" w:rsidRDefault="00623EC4" w:rsidP="00623EC4">
      <w:pPr>
        <w:ind w:left="568" w:hanging="284"/>
        <w:rPr>
          <w:snapToGrid w:val="0"/>
          <w:lang w:val="en-US"/>
        </w:rPr>
      </w:pPr>
      <w:r w:rsidRPr="00B361C2">
        <w:rPr>
          <w:lang w:val="en-US"/>
        </w:rPr>
        <w:t xml:space="preserve">- </w:t>
      </w:r>
      <w:r>
        <w:rPr>
          <w:rFonts w:hint="eastAsia"/>
          <w:snapToGrid w:val="0"/>
          <w:lang w:eastAsia="zh-CN"/>
        </w:rPr>
        <w:t>1362</w:t>
      </w:r>
      <w:r>
        <w:rPr>
          <w:snapToGrid w:val="0"/>
        </w:rPr>
        <w:t xml:space="preserve"> MHz to </w:t>
      </w:r>
      <w:r>
        <w:rPr>
          <w:rFonts w:hint="eastAsia"/>
          <w:snapToGrid w:val="0"/>
          <w:lang w:eastAsia="zh-CN"/>
        </w:rPr>
        <w:t>1552</w:t>
      </w:r>
      <w:r>
        <w:rPr>
          <w:snapToGrid w:val="0"/>
        </w:rPr>
        <w:t xml:space="preserve"> MHz (Band </w:t>
      </w:r>
      <w:r>
        <w:rPr>
          <w:rFonts w:hint="eastAsia"/>
          <w:snapToGrid w:val="0"/>
          <w:lang w:eastAsia="zh-CN"/>
        </w:rPr>
        <w:t>45</w:t>
      </w:r>
      <w:r w:rsidRPr="00B361C2">
        <w:rPr>
          <w:snapToGrid w:val="0"/>
        </w:rPr>
        <w:t>)</w:t>
      </w:r>
      <w:r>
        <w:rPr>
          <w:rFonts w:hint="eastAsia"/>
          <w:snapToGrid w:val="0"/>
          <w:lang w:val="en-US"/>
        </w:rPr>
        <w:t>;</w:t>
      </w:r>
    </w:p>
    <w:p w:rsidR="00623EC4" w:rsidRDefault="00623EC4" w:rsidP="00623EC4">
      <w:pPr>
        <w:ind w:left="568" w:hanging="284"/>
        <w:rPr>
          <w:snapToGrid w:val="0"/>
          <w:lang w:val="en-US"/>
        </w:rPr>
      </w:pPr>
      <w:r>
        <w:rPr>
          <w:snapToGrid w:val="0"/>
          <w:lang w:val="en-US"/>
        </w:rPr>
        <w:t>- 5065 MHz to 6010 MHz (Band 46);</w:t>
      </w:r>
    </w:p>
    <w:p w:rsidR="00623EC4" w:rsidRDefault="00623EC4" w:rsidP="00623EC4">
      <w:pPr>
        <w:ind w:left="568" w:hanging="284"/>
        <w:rPr>
          <w:snapToGrid w:val="0"/>
          <w:lang w:val="en-US"/>
        </w:rPr>
      </w:pPr>
      <w:r>
        <w:rPr>
          <w:snapToGrid w:val="0"/>
          <w:lang w:val="en-US"/>
        </w:rPr>
        <w:t>- 3465 MHz to 3785 MHz (Band 48);</w:t>
      </w:r>
    </w:p>
    <w:p w:rsidR="00623EC4" w:rsidRDefault="00623EC4" w:rsidP="00623EC4">
      <w:pPr>
        <w:ind w:left="568" w:hanging="284"/>
        <w:rPr>
          <w:snapToGrid w:val="0"/>
          <w:lang w:val="en-US"/>
        </w:rPr>
      </w:pPr>
      <w:r w:rsidRPr="00763780">
        <w:t>- 2025 MHz to 22</w:t>
      </w:r>
      <w:r>
        <w:rPr>
          <w:rFonts w:hint="eastAsia"/>
        </w:rPr>
        <w:t>8</w:t>
      </w:r>
      <w:r>
        <w:t xml:space="preserve">5 MHz (Band </w:t>
      </w:r>
      <w:r>
        <w:rPr>
          <w:rFonts w:hint="eastAsia"/>
        </w:rPr>
        <w:t>65</w:t>
      </w:r>
      <w:r w:rsidRPr="00763780">
        <w:t>)</w:t>
      </w:r>
      <w:r>
        <w:rPr>
          <w:snapToGrid w:val="0"/>
          <w:lang w:val="en-US"/>
        </w:rPr>
        <w:t>;</w:t>
      </w:r>
    </w:p>
    <w:p w:rsidR="00623EC4" w:rsidRDefault="00623EC4" w:rsidP="00623EC4">
      <w:pPr>
        <w:ind w:left="568" w:hanging="284"/>
        <w:rPr>
          <w:snapToGrid w:val="0"/>
          <w:lang w:val="en-US"/>
        </w:rPr>
      </w:pPr>
      <w:r>
        <w:rPr>
          <w:snapToGrid w:val="0"/>
          <w:lang w:val="en-US"/>
        </w:rPr>
        <w:t xml:space="preserve">- </w:t>
      </w:r>
      <w:r>
        <w:rPr>
          <w:snapToGrid w:val="0"/>
        </w:rPr>
        <w:t>2025</w:t>
      </w:r>
      <w:r>
        <w:rPr>
          <w:snapToGrid w:val="0"/>
          <w:lang w:val="en-US"/>
        </w:rPr>
        <w:t xml:space="preserve"> MHz to </w:t>
      </w:r>
      <w:r>
        <w:rPr>
          <w:snapToGrid w:val="0"/>
        </w:rPr>
        <w:t>2285</w:t>
      </w:r>
      <w:r>
        <w:rPr>
          <w:snapToGrid w:val="0"/>
          <w:lang w:val="en-US"/>
        </w:rPr>
        <w:t xml:space="preserve"> MHz (Band 66);</w:t>
      </w:r>
    </w:p>
    <w:p w:rsidR="00623EC4" w:rsidRDefault="00623EC4" w:rsidP="00623EC4">
      <w:pPr>
        <w:ind w:left="568" w:hanging="284"/>
        <w:rPr>
          <w:snapToGrid w:val="0"/>
          <w:lang w:val="en-US"/>
        </w:rPr>
      </w:pPr>
      <w:r>
        <w:rPr>
          <w:snapToGrid w:val="0"/>
          <w:lang w:val="en-US"/>
        </w:rPr>
        <w:t xml:space="preserve">- </w:t>
      </w:r>
      <w:r>
        <w:rPr>
          <w:snapToGrid w:val="0"/>
        </w:rPr>
        <w:t>653</w:t>
      </w:r>
      <w:r>
        <w:rPr>
          <w:snapToGrid w:val="0"/>
          <w:lang w:val="en-US"/>
        </w:rPr>
        <w:t xml:space="preserve"> MHz to </w:t>
      </w:r>
      <w:r>
        <w:rPr>
          <w:snapToGrid w:val="0"/>
        </w:rPr>
        <w:t>843</w:t>
      </w:r>
      <w:r>
        <w:rPr>
          <w:snapToGrid w:val="0"/>
          <w:lang w:val="en-US"/>
        </w:rPr>
        <w:t xml:space="preserve"> MHz (Band 67);</w:t>
      </w:r>
    </w:p>
    <w:p w:rsidR="00623EC4" w:rsidRDefault="00623EC4" w:rsidP="00623EC4">
      <w:pPr>
        <w:ind w:left="568" w:hanging="284"/>
        <w:rPr>
          <w:snapToGrid w:val="0"/>
          <w:lang w:val="en-US"/>
        </w:rPr>
      </w:pPr>
      <w:r>
        <w:rPr>
          <w:snapToGrid w:val="0"/>
          <w:lang w:val="en-US"/>
        </w:rPr>
        <w:t>- 668 MHz to 868 MHz (Band 68)</w:t>
      </w:r>
      <w:r w:rsidRPr="006503BB">
        <w:rPr>
          <w:snapToGrid w:val="0"/>
          <w:lang w:val="en-US"/>
        </w:rPr>
        <w:t xml:space="preserve"> </w:t>
      </w:r>
      <w:r>
        <w:rPr>
          <w:snapToGrid w:val="0"/>
          <w:lang w:val="en-US"/>
        </w:rPr>
        <w:t>;</w:t>
      </w:r>
    </w:p>
    <w:p w:rsidR="00623EC4" w:rsidRPr="00763780" w:rsidRDefault="00623EC4" w:rsidP="00623EC4">
      <w:pPr>
        <w:ind w:left="568" w:hanging="284"/>
        <w:rPr>
          <w:snapToGrid w:val="0"/>
          <w:lang w:val="en-US"/>
        </w:rPr>
      </w:pPr>
      <w:r>
        <w:rPr>
          <w:snapToGrid w:val="0"/>
          <w:lang w:val="en-US"/>
        </w:rPr>
        <w:t>- 2485 MHz to 2705 MHz (Band 69);</w:t>
      </w:r>
    </w:p>
    <w:p w:rsidR="00623EC4" w:rsidRDefault="00623EC4" w:rsidP="00623EC4">
      <w:pPr>
        <w:ind w:left="568" w:hanging="284"/>
        <w:rPr>
          <w:ins w:id="5" w:author="DCM2" w:date="2017-04-27T14:05:00Z"/>
          <w:snapToGrid w:val="0"/>
          <w:lang w:val="en-US" w:eastAsia="ja-JP"/>
        </w:rPr>
      </w:pPr>
      <w:r w:rsidRPr="00BD11FA">
        <w:rPr>
          <w:snapToGrid w:val="0"/>
          <w:lang w:val="en-US"/>
        </w:rPr>
        <w:t xml:space="preserve">- </w:t>
      </w:r>
      <w:r>
        <w:rPr>
          <w:snapToGrid w:val="0"/>
        </w:rPr>
        <w:t>1910</w:t>
      </w:r>
      <w:r w:rsidRPr="00BD11FA">
        <w:rPr>
          <w:snapToGrid w:val="0"/>
          <w:lang w:val="en-US"/>
        </w:rPr>
        <w:t xml:space="preserve"> MHz to </w:t>
      </w:r>
      <w:r w:rsidRPr="00BD11FA">
        <w:rPr>
          <w:snapToGrid w:val="0"/>
        </w:rPr>
        <w:t>2</w:t>
      </w:r>
      <w:r>
        <w:rPr>
          <w:snapToGrid w:val="0"/>
        </w:rPr>
        <w:t>105</w:t>
      </w:r>
      <w:r w:rsidRPr="00BD11FA">
        <w:rPr>
          <w:snapToGrid w:val="0"/>
          <w:lang w:val="en-US"/>
        </w:rPr>
        <w:t xml:space="preserve"> MHz (Band </w:t>
      </w:r>
      <w:r>
        <w:rPr>
          <w:snapToGrid w:val="0"/>
          <w:lang w:val="en-US"/>
        </w:rPr>
        <w:t>70</w:t>
      </w:r>
      <w:r w:rsidRPr="00BD11FA">
        <w:rPr>
          <w:snapToGrid w:val="0"/>
          <w:lang w:val="en-US"/>
        </w:rPr>
        <w:t>);</w:t>
      </w:r>
    </w:p>
    <w:p w:rsidR="00623EC4" w:rsidRPr="00623EC4" w:rsidRDefault="00623EC4" w:rsidP="00623EC4">
      <w:pPr>
        <w:ind w:left="568" w:hanging="284"/>
        <w:rPr>
          <w:snapToGrid w:val="0"/>
          <w:lang w:val="en-US" w:eastAsia="ja-JP"/>
        </w:rPr>
      </w:pPr>
      <w:ins w:id="6" w:author="DCM2" w:date="2017-04-27T14:05:00Z">
        <w:r w:rsidRPr="00BD11FA">
          <w:rPr>
            <w:snapToGrid w:val="0"/>
            <w:lang w:val="en-US"/>
          </w:rPr>
          <w:t xml:space="preserve">- </w:t>
        </w:r>
      </w:ins>
      <w:ins w:id="7" w:author="DCM2" w:date="2017-04-27T14:07:00Z">
        <w:r>
          <w:rPr>
            <w:rFonts w:hint="eastAsia"/>
            <w:snapToGrid w:val="0"/>
            <w:lang w:eastAsia="ja-JP"/>
          </w:rPr>
          <w:t>1390</w:t>
        </w:r>
      </w:ins>
      <w:ins w:id="8" w:author="DCM2" w:date="2017-04-27T14:05:00Z">
        <w:r w:rsidRPr="00BD11FA">
          <w:rPr>
            <w:snapToGrid w:val="0"/>
            <w:lang w:val="en-US"/>
          </w:rPr>
          <w:t xml:space="preserve"> MHz to </w:t>
        </w:r>
      </w:ins>
      <w:ins w:id="9" w:author="DCM2" w:date="2017-04-27T14:07:00Z">
        <w:r>
          <w:rPr>
            <w:rFonts w:hint="eastAsia"/>
            <w:snapToGrid w:val="0"/>
            <w:lang w:val="en-US" w:eastAsia="ja-JP"/>
          </w:rPr>
          <w:t>1603</w:t>
        </w:r>
      </w:ins>
      <w:ins w:id="10" w:author="DCM2" w:date="2017-04-27T14:05:00Z">
        <w:r w:rsidRPr="00BD11FA">
          <w:rPr>
            <w:snapToGrid w:val="0"/>
            <w:lang w:val="en-US"/>
          </w:rPr>
          <w:t xml:space="preserve"> MHz (Band </w:t>
        </w:r>
        <w:r>
          <w:rPr>
            <w:snapToGrid w:val="0"/>
            <w:lang w:val="en-US"/>
          </w:rPr>
          <w:t>7</w:t>
        </w:r>
      </w:ins>
      <w:ins w:id="11" w:author="DCM2" w:date="2017-04-27T14:07:00Z">
        <w:r>
          <w:rPr>
            <w:rFonts w:hint="eastAsia"/>
            <w:snapToGrid w:val="0"/>
            <w:lang w:val="en-US" w:eastAsia="ja-JP"/>
          </w:rPr>
          <w:t>4</w:t>
        </w:r>
      </w:ins>
      <w:ins w:id="12" w:author="DCM2" w:date="2017-04-27T14:05:00Z">
        <w:r w:rsidRPr="00BD11FA">
          <w:rPr>
            <w:snapToGrid w:val="0"/>
            <w:lang w:val="en-US"/>
          </w:rPr>
          <w:t>);</w:t>
        </w:r>
      </w:ins>
    </w:p>
    <w:p w:rsidR="00D25093" w:rsidRDefault="00D25093" w:rsidP="00D25093">
      <w:pPr>
        <w:jc w:val="center"/>
        <w:rPr>
          <w:b/>
          <w:i/>
          <w:noProof/>
          <w:color w:val="0000FF"/>
          <w:sz w:val="22"/>
          <w:lang w:eastAsia="ja-JP"/>
        </w:rPr>
      </w:pPr>
      <w:r w:rsidRPr="008332B7">
        <w:rPr>
          <w:rFonts w:hint="eastAsia"/>
          <w:b/>
          <w:i/>
          <w:noProof/>
          <w:color w:val="0000FF"/>
          <w:sz w:val="22"/>
          <w:lang w:eastAsia="ja-JP"/>
        </w:rPr>
        <w:t>&lt;Unchanged sections omitted&gt;</w:t>
      </w:r>
    </w:p>
    <w:sectPr w:rsidR="00D250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E2E" w:rsidRDefault="00402E2E">
      <w:r>
        <w:separator/>
      </w:r>
    </w:p>
  </w:endnote>
  <w:endnote w:type="continuationSeparator" w:id="0">
    <w:p w:rsidR="00402E2E" w:rsidRDefault="0040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altName w:val="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Malgun Gothic">
    <w:altName w:val="Arial Unicode MS"/>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E2E" w:rsidRDefault="00402E2E">
      <w:r>
        <w:separator/>
      </w:r>
    </w:p>
  </w:footnote>
  <w:footnote w:type="continuationSeparator" w:id="0">
    <w:p w:rsidR="00402E2E" w:rsidRDefault="00402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E2E" w:rsidRDefault="00402E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1">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BE3560"/>
    <w:multiLevelType w:val="hybridMultilevel"/>
    <w:tmpl w:val="AD56639A"/>
    <w:lvl w:ilvl="0" w:tplc="B6F207FA">
      <w:start w:val="6"/>
      <w:numFmt w:val="bullet"/>
      <w:lvlText w:val="-"/>
      <w:lvlJc w:val="left"/>
      <w:pPr>
        <w:ind w:left="1550" w:hanging="420"/>
      </w:pPr>
      <w:rPr>
        <w:rFonts w:ascii="Times New Roman" w:eastAsia="Malgun Gothic" w:hAnsi="Times New Roman" w:cs="Times New Roman" w:hint="default"/>
      </w:rPr>
    </w:lvl>
    <w:lvl w:ilvl="1" w:tplc="0409000B">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35">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7"/>
  </w:num>
  <w:num w:numId="2">
    <w:abstractNumId w:val="20"/>
  </w:num>
  <w:num w:numId="3">
    <w:abstractNumId w:val="34"/>
  </w:num>
  <w:num w:numId="4">
    <w:abstractNumId w:val="31"/>
  </w:num>
  <w:num w:numId="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abstractNumId w:val="36"/>
  </w:num>
  <w:num w:numId="7">
    <w:abstractNumId w:val="19"/>
  </w:num>
  <w:num w:numId="8">
    <w:abstractNumId w:val="8"/>
  </w:num>
  <w:num w:numId="9">
    <w:abstractNumId w:val="16"/>
  </w:num>
  <w:num w:numId="10">
    <w:abstractNumId w:val="32"/>
  </w:num>
  <w:num w:numId="11">
    <w:abstractNumId w:val="5"/>
  </w:num>
  <w:num w:numId="12">
    <w:abstractNumId w:val="9"/>
  </w:num>
  <w:num w:numId="13">
    <w:abstractNumId w:val="27"/>
  </w:num>
  <w:num w:numId="14">
    <w:abstractNumId w:val="38"/>
  </w:num>
  <w:num w:numId="15">
    <w:abstractNumId w:val="11"/>
  </w:num>
  <w:num w:numId="16">
    <w:abstractNumId w:val="29"/>
  </w:num>
  <w:num w:numId="17">
    <w:abstractNumId w:val="22"/>
  </w:num>
  <w:num w:numId="18">
    <w:abstractNumId w:val="17"/>
  </w:num>
  <w:num w:numId="19">
    <w:abstractNumId w:val="4"/>
  </w:num>
  <w:num w:numId="20">
    <w:abstractNumId w:val="13"/>
  </w:num>
  <w:num w:numId="21">
    <w:abstractNumId w:val="30"/>
  </w:num>
  <w:num w:numId="22">
    <w:abstractNumId w:val="18"/>
  </w:num>
  <w:num w:numId="23">
    <w:abstractNumId w:val="10"/>
  </w:num>
  <w:num w:numId="24">
    <w:abstractNumId w:val="3"/>
  </w:num>
  <w:num w:numId="25">
    <w:abstractNumId w:val="23"/>
  </w:num>
  <w:num w:numId="26">
    <w:abstractNumId w:val="12"/>
  </w:num>
  <w:num w:numId="27">
    <w:abstractNumId w:val="15"/>
  </w:num>
  <w:num w:numId="28">
    <w:abstractNumId w:val="0"/>
  </w:num>
  <w:num w:numId="29">
    <w:abstractNumId w:val="35"/>
  </w:num>
  <w:num w:numId="30">
    <w:abstractNumId w:val="25"/>
  </w:num>
  <w:num w:numId="31">
    <w:abstractNumId w:val="6"/>
  </w:num>
  <w:num w:numId="32">
    <w:abstractNumId w:val="26"/>
  </w:num>
  <w:num w:numId="33">
    <w:abstractNumId w:val="24"/>
  </w:num>
  <w:num w:numId="34">
    <w:abstractNumId w:val="37"/>
  </w:num>
  <w:num w:numId="35">
    <w:abstractNumId w:val="33"/>
  </w:num>
  <w:num w:numId="36">
    <w:abstractNumId w:val="14"/>
  </w:num>
  <w:num w:numId="37">
    <w:abstractNumId w:val="21"/>
  </w:num>
  <w:num w:numId="38">
    <w:abstractNumId w:val="28"/>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E24"/>
    <w:rsid w:val="000464AE"/>
    <w:rsid w:val="00091820"/>
    <w:rsid w:val="00094CDD"/>
    <w:rsid w:val="000A6394"/>
    <w:rsid w:val="000B7FED"/>
    <w:rsid w:val="000C038A"/>
    <w:rsid w:val="000C6598"/>
    <w:rsid w:val="0012650A"/>
    <w:rsid w:val="00145D43"/>
    <w:rsid w:val="001552C9"/>
    <w:rsid w:val="0015710A"/>
    <w:rsid w:val="001735D8"/>
    <w:rsid w:val="00186B35"/>
    <w:rsid w:val="00192C46"/>
    <w:rsid w:val="001945E4"/>
    <w:rsid w:val="001A08B3"/>
    <w:rsid w:val="001A7B60"/>
    <w:rsid w:val="001B52F0"/>
    <w:rsid w:val="001B7A65"/>
    <w:rsid w:val="001C352C"/>
    <w:rsid w:val="001C4B55"/>
    <w:rsid w:val="001E41F3"/>
    <w:rsid w:val="00200D61"/>
    <w:rsid w:val="00222524"/>
    <w:rsid w:val="0025429F"/>
    <w:rsid w:val="0026004D"/>
    <w:rsid w:val="002640DD"/>
    <w:rsid w:val="00275D12"/>
    <w:rsid w:val="00280EC1"/>
    <w:rsid w:val="00284FEB"/>
    <w:rsid w:val="002860C4"/>
    <w:rsid w:val="00290038"/>
    <w:rsid w:val="00297D28"/>
    <w:rsid w:val="002B5741"/>
    <w:rsid w:val="002B73F5"/>
    <w:rsid w:val="003051D9"/>
    <w:rsid w:val="00305409"/>
    <w:rsid w:val="00307A80"/>
    <w:rsid w:val="003414E3"/>
    <w:rsid w:val="003609EF"/>
    <w:rsid w:val="0036231A"/>
    <w:rsid w:val="00397E5A"/>
    <w:rsid w:val="003A55EF"/>
    <w:rsid w:val="003B49CE"/>
    <w:rsid w:val="003C1B11"/>
    <w:rsid w:val="003E1A36"/>
    <w:rsid w:val="003E3752"/>
    <w:rsid w:val="003E5571"/>
    <w:rsid w:val="003F1023"/>
    <w:rsid w:val="003F4A6E"/>
    <w:rsid w:val="003F6CEE"/>
    <w:rsid w:val="00402E2E"/>
    <w:rsid w:val="00410371"/>
    <w:rsid w:val="004242F1"/>
    <w:rsid w:val="0042656C"/>
    <w:rsid w:val="00451EB7"/>
    <w:rsid w:val="00492BB7"/>
    <w:rsid w:val="004B75B7"/>
    <w:rsid w:val="00511365"/>
    <w:rsid w:val="0051580D"/>
    <w:rsid w:val="00547111"/>
    <w:rsid w:val="00586E66"/>
    <w:rsid w:val="00592D74"/>
    <w:rsid w:val="005A5256"/>
    <w:rsid w:val="005D2A59"/>
    <w:rsid w:val="005E2C44"/>
    <w:rsid w:val="00621188"/>
    <w:rsid w:val="00623A43"/>
    <w:rsid w:val="00623EC4"/>
    <w:rsid w:val="006257ED"/>
    <w:rsid w:val="00647E57"/>
    <w:rsid w:val="00695808"/>
    <w:rsid w:val="006B46FB"/>
    <w:rsid w:val="006E21FB"/>
    <w:rsid w:val="0077024C"/>
    <w:rsid w:val="00781DDA"/>
    <w:rsid w:val="00792342"/>
    <w:rsid w:val="007977A8"/>
    <w:rsid w:val="007B512A"/>
    <w:rsid w:val="007B576B"/>
    <w:rsid w:val="007B721A"/>
    <w:rsid w:val="007C2097"/>
    <w:rsid w:val="007C69ED"/>
    <w:rsid w:val="007D0176"/>
    <w:rsid w:val="007D6A07"/>
    <w:rsid w:val="007F7259"/>
    <w:rsid w:val="008279FA"/>
    <w:rsid w:val="008332B7"/>
    <w:rsid w:val="008626E7"/>
    <w:rsid w:val="00865806"/>
    <w:rsid w:val="00870EE7"/>
    <w:rsid w:val="00893139"/>
    <w:rsid w:val="008A0D85"/>
    <w:rsid w:val="008A45A6"/>
    <w:rsid w:val="008E144B"/>
    <w:rsid w:val="008F071C"/>
    <w:rsid w:val="008F686C"/>
    <w:rsid w:val="009148DE"/>
    <w:rsid w:val="0093677C"/>
    <w:rsid w:val="00953863"/>
    <w:rsid w:val="009601FF"/>
    <w:rsid w:val="009777D9"/>
    <w:rsid w:val="00991B88"/>
    <w:rsid w:val="009A5753"/>
    <w:rsid w:val="009A579D"/>
    <w:rsid w:val="009A726F"/>
    <w:rsid w:val="009B367A"/>
    <w:rsid w:val="009E14D7"/>
    <w:rsid w:val="009E3297"/>
    <w:rsid w:val="009F734F"/>
    <w:rsid w:val="00A01840"/>
    <w:rsid w:val="00A246B6"/>
    <w:rsid w:val="00A41F57"/>
    <w:rsid w:val="00A47E70"/>
    <w:rsid w:val="00A50CF0"/>
    <w:rsid w:val="00A675AD"/>
    <w:rsid w:val="00A7671C"/>
    <w:rsid w:val="00AA2CBC"/>
    <w:rsid w:val="00AC5820"/>
    <w:rsid w:val="00AC7D12"/>
    <w:rsid w:val="00AD1CD8"/>
    <w:rsid w:val="00AF6AAB"/>
    <w:rsid w:val="00B17661"/>
    <w:rsid w:val="00B258BB"/>
    <w:rsid w:val="00B639F5"/>
    <w:rsid w:val="00B67B97"/>
    <w:rsid w:val="00B70FA8"/>
    <w:rsid w:val="00B8541F"/>
    <w:rsid w:val="00B968C8"/>
    <w:rsid w:val="00BA3EC5"/>
    <w:rsid w:val="00BA51D9"/>
    <w:rsid w:val="00BB5DFC"/>
    <w:rsid w:val="00BD259E"/>
    <w:rsid w:val="00BD279D"/>
    <w:rsid w:val="00BD4E4D"/>
    <w:rsid w:val="00BD6BB8"/>
    <w:rsid w:val="00C2213D"/>
    <w:rsid w:val="00C44FBA"/>
    <w:rsid w:val="00C66BA2"/>
    <w:rsid w:val="00C7057B"/>
    <w:rsid w:val="00C94F58"/>
    <w:rsid w:val="00C95985"/>
    <w:rsid w:val="00CC5026"/>
    <w:rsid w:val="00CD3061"/>
    <w:rsid w:val="00D03F9A"/>
    <w:rsid w:val="00D06D51"/>
    <w:rsid w:val="00D24991"/>
    <w:rsid w:val="00D25093"/>
    <w:rsid w:val="00D50255"/>
    <w:rsid w:val="00D660AA"/>
    <w:rsid w:val="00DA493B"/>
    <w:rsid w:val="00DA584F"/>
    <w:rsid w:val="00DE34CF"/>
    <w:rsid w:val="00E0589B"/>
    <w:rsid w:val="00E10A76"/>
    <w:rsid w:val="00E13F3D"/>
    <w:rsid w:val="00E36552"/>
    <w:rsid w:val="00E41771"/>
    <w:rsid w:val="00E67DD1"/>
    <w:rsid w:val="00E91CE2"/>
    <w:rsid w:val="00EE7D7C"/>
    <w:rsid w:val="00F25D98"/>
    <w:rsid w:val="00F300FB"/>
    <w:rsid w:val="00F37539"/>
    <w:rsid w:val="00F57F4B"/>
    <w:rsid w:val="00F70F26"/>
    <w:rsid w:val="00F74F86"/>
    <w:rsid w:val="00FA256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CChar">
    <w:name w:val="TAC Char"/>
    <w:link w:val="TAC"/>
    <w:rsid w:val="00C44FBA"/>
    <w:rPr>
      <w:rFonts w:ascii="Arial" w:hAnsi="Arial"/>
      <w:sz w:val="18"/>
      <w:lang w:val="en-GB" w:eastAsia="en-US"/>
    </w:rPr>
  </w:style>
  <w:style w:type="character" w:customStyle="1" w:styleId="TAHCar">
    <w:name w:val="TAH Car"/>
    <w:link w:val="TAH"/>
    <w:rsid w:val="00C44FBA"/>
    <w:rPr>
      <w:rFonts w:ascii="Arial" w:hAnsi="Arial"/>
      <w:b/>
      <w:sz w:val="18"/>
      <w:lang w:val="en-GB" w:eastAsia="en-US"/>
    </w:rPr>
  </w:style>
  <w:style w:type="character" w:customStyle="1" w:styleId="THChar">
    <w:name w:val="TH Char"/>
    <w:link w:val="TH"/>
    <w:rsid w:val="00C44FBA"/>
    <w:rPr>
      <w:rFonts w:ascii="Arial" w:hAnsi="Arial"/>
      <w:b/>
      <w:lang w:val="en-GB" w:eastAsia="en-US"/>
    </w:rPr>
  </w:style>
  <w:style w:type="character" w:customStyle="1" w:styleId="TANChar">
    <w:name w:val="TAN Char"/>
    <w:basedOn w:val="a0"/>
    <w:link w:val="TAN"/>
    <w:rsid w:val="00C44FBA"/>
    <w:rPr>
      <w:rFonts w:ascii="Arial" w:hAnsi="Arial"/>
      <w:sz w:val="18"/>
      <w:lang w:val="en-GB" w:eastAsia="en-US"/>
    </w:rPr>
  </w:style>
  <w:style w:type="character" w:customStyle="1" w:styleId="EQChar">
    <w:name w:val="EQ Char"/>
    <w:link w:val="EQ"/>
    <w:rsid w:val="00D25093"/>
    <w:rPr>
      <w:rFonts w:ascii="Times New Roman" w:hAnsi="Times New Roman"/>
      <w:noProof/>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D25093"/>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25093"/>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D25093"/>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25093"/>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D25093"/>
    <w:rPr>
      <w:rFonts w:ascii="Arial" w:hAnsi="Arial"/>
      <w:sz w:val="22"/>
      <w:lang w:val="en-GB" w:eastAsia="en-US"/>
    </w:rPr>
  </w:style>
  <w:style w:type="character" w:customStyle="1" w:styleId="H6Char">
    <w:name w:val="H6 Char"/>
    <w:link w:val="H6"/>
    <w:rsid w:val="00D25093"/>
    <w:rPr>
      <w:rFonts w:ascii="Arial" w:hAnsi="Arial"/>
      <w:lang w:val="en-GB" w:eastAsia="en-US"/>
    </w:rPr>
  </w:style>
  <w:style w:type="character" w:customStyle="1" w:styleId="60">
    <w:name w:val="見出し 6 (文字)"/>
    <w:aliases w:val="T1 (文字),Header 6 (文字)"/>
    <w:basedOn w:val="H6Char"/>
    <w:link w:val="6"/>
    <w:rsid w:val="00D25093"/>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D25093"/>
    <w:rPr>
      <w:rFonts w:ascii="Arial" w:hAnsi="Arial"/>
      <w:b/>
      <w:noProof/>
      <w:sz w:val="18"/>
      <w:lang w:val="en-GB" w:eastAsia="en-US"/>
    </w:rPr>
  </w:style>
  <w:style w:type="character" w:customStyle="1" w:styleId="NOChar">
    <w:name w:val="NO Char"/>
    <w:link w:val="NO"/>
    <w:rsid w:val="00D25093"/>
    <w:rPr>
      <w:rFonts w:ascii="Times New Roman" w:hAnsi="Times New Roman"/>
      <w:lang w:val="en-GB" w:eastAsia="en-US"/>
    </w:rPr>
  </w:style>
  <w:style w:type="character" w:customStyle="1" w:styleId="TALCar">
    <w:name w:val="TAL Car"/>
    <w:link w:val="TAL"/>
    <w:rsid w:val="00D25093"/>
    <w:rPr>
      <w:rFonts w:ascii="Arial" w:hAnsi="Arial"/>
      <w:sz w:val="18"/>
      <w:lang w:val="en-GB" w:eastAsia="en-US"/>
    </w:rPr>
  </w:style>
  <w:style w:type="character" w:customStyle="1" w:styleId="EXChar">
    <w:name w:val="EX Char"/>
    <w:link w:val="EX"/>
    <w:rsid w:val="00D25093"/>
    <w:rPr>
      <w:rFonts w:ascii="Times New Roman" w:hAnsi="Times New Roman"/>
      <w:lang w:val="en-GB" w:eastAsia="en-US"/>
    </w:rPr>
  </w:style>
  <w:style w:type="character" w:customStyle="1" w:styleId="TFChar">
    <w:name w:val="TF Char"/>
    <w:link w:val="TF"/>
    <w:rsid w:val="00D25093"/>
    <w:rPr>
      <w:rFonts w:ascii="Arial" w:hAnsi="Arial"/>
      <w:b/>
      <w:lang w:val="en-GB" w:eastAsia="en-US"/>
    </w:rPr>
  </w:style>
  <w:style w:type="paragraph" w:styleId="af8">
    <w:name w:val="index heading"/>
    <w:basedOn w:val="a"/>
    <w:next w:val="a"/>
    <w:rsid w:val="00D250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link w:val="af6"/>
    <w:rsid w:val="00D25093"/>
    <w:rPr>
      <w:rFonts w:ascii="Tahoma" w:hAnsi="Tahoma" w:cs="Tahoma"/>
      <w:shd w:val="clear" w:color="auto" w:fill="000080"/>
      <w:lang w:val="en-GB" w:eastAsia="en-US"/>
    </w:rPr>
  </w:style>
  <w:style w:type="paragraph" w:styleId="af9">
    <w:name w:val="Plain Text"/>
    <w:basedOn w:val="a"/>
    <w:link w:val="afa"/>
    <w:rsid w:val="00D2509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D25093"/>
    <w:rPr>
      <w:rFonts w:ascii="Courier New" w:eastAsia="Malgun Gothic"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D25093"/>
    <w:pPr>
      <w:overflowPunct w:val="0"/>
      <w:autoSpaceDE w:val="0"/>
      <w:autoSpaceDN w:val="0"/>
      <w:adjustRightInd w:val="0"/>
      <w:textAlignment w:val="baseline"/>
    </w:pPr>
    <w:rPr>
      <w:rFonts w:eastAsia="Malgun Gothic"/>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D25093"/>
    <w:rPr>
      <w:rFonts w:ascii="Times New Roman" w:eastAsia="Malgun Gothic" w:hAnsi="Times New Roman"/>
      <w:lang w:val="en-GB" w:eastAsia="ja-JP"/>
    </w:rPr>
  </w:style>
  <w:style w:type="character" w:customStyle="1" w:styleId="af0">
    <w:name w:val="コメント文字列 (文字)"/>
    <w:link w:val="af"/>
    <w:semiHidden/>
    <w:rsid w:val="00D25093"/>
    <w:rPr>
      <w:rFonts w:ascii="Times New Roman" w:hAnsi="Times New Roman"/>
      <w:lang w:val="en-GB" w:eastAsia="en-US"/>
    </w:rPr>
  </w:style>
  <w:style w:type="paragraph" w:customStyle="1" w:styleId="TableText">
    <w:name w:val="TableText"/>
    <w:basedOn w:val="afd"/>
    <w:rsid w:val="00D25093"/>
    <w:pPr>
      <w:keepNext/>
      <w:keepLines/>
      <w:widowControl/>
      <w:ind w:left="0"/>
      <w:jc w:val="center"/>
    </w:pPr>
    <w:rPr>
      <w:sz w:val="20"/>
      <w:lang w:eastAsia="en-US"/>
    </w:rPr>
  </w:style>
  <w:style w:type="paragraph" w:styleId="afd">
    <w:name w:val="Body Text Indent"/>
    <w:basedOn w:val="a"/>
    <w:link w:val="afe"/>
    <w:rsid w:val="00D2509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D25093"/>
    <w:rPr>
      <w:rFonts w:ascii="Times New Roman" w:eastAsia="Malgun Gothic" w:hAnsi="Times New Roman"/>
      <w:snapToGrid w:val="0"/>
      <w:kern w:val="2"/>
      <w:sz w:val="21"/>
      <w:lang w:val="en-GB" w:eastAsia="x-none"/>
    </w:rPr>
  </w:style>
  <w:style w:type="paragraph" w:styleId="26">
    <w:name w:val="Body Text 2"/>
    <w:basedOn w:val="a"/>
    <w:link w:val="27"/>
    <w:rsid w:val="00D2509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D25093"/>
    <w:rPr>
      <w:rFonts w:ascii="Times New Roman" w:eastAsia="Malgun Gothic" w:hAnsi="Times New Roman"/>
      <w:i/>
      <w:lang w:val="en-GB" w:eastAsia="x-none"/>
    </w:rPr>
  </w:style>
  <w:style w:type="paragraph" w:styleId="35">
    <w:name w:val="Body Text 3"/>
    <w:basedOn w:val="a"/>
    <w:link w:val="36"/>
    <w:rsid w:val="00D2509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D25093"/>
    <w:rPr>
      <w:rFonts w:ascii="Times New Roman" w:eastAsia="Osaka" w:hAnsi="Times New Roman"/>
      <w:color w:val="000000"/>
      <w:lang w:val="en-GB" w:eastAsia="x-none"/>
    </w:rPr>
  </w:style>
  <w:style w:type="character" w:styleId="aff">
    <w:name w:val="page number"/>
    <w:basedOn w:val="a0"/>
    <w:rsid w:val="00D25093"/>
  </w:style>
  <w:style w:type="table" w:styleId="aff0">
    <w:name w:val="Table Grid"/>
    <w:basedOn w:val="a1"/>
    <w:uiPriority w:val="39"/>
    <w:rsid w:val="00D2509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D25093"/>
    <w:rPr>
      <w:rFonts w:ascii="Tahoma" w:hAnsi="Tahoma" w:cs="Tahoma"/>
      <w:sz w:val="16"/>
      <w:szCs w:val="16"/>
      <w:lang w:val="en-GB" w:eastAsia="en-US"/>
    </w:rPr>
  </w:style>
  <w:style w:type="paragraph" w:customStyle="1" w:styleId="CharCharCharCharChar">
    <w:name w:val="Char Char Char Char Char"/>
    <w:semiHidden/>
    <w:rsid w:val="00D25093"/>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D25093"/>
  </w:style>
  <w:style w:type="paragraph" w:customStyle="1" w:styleId="CharChar">
    <w:name w:val="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25093"/>
    <w:rPr>
      <w:lang w:val="en-GB" w:eastAsia="ja-JP" w:bidi="ar-SA"/>
    </w:rPr>
  </w:style>
  <w:style w:type="paragraph" w:customStyle="1" w:styleId="1Char">
    <w:name w:val="(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D250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25093"/>
    <w:rPr>
      <w:rFonts w:eastAsia="ＭＳ 明朝"/>
      <w:lang w:val="en-GB" w:eastAsia="en-US" w:bidi="ar-SA"/>
    </w:rPr>
  </w:style>
  <w:style w:type="paragraph" w:customStyle="1" w:styleId="1CharChar">
    <w:name w:val="(文字) (文字)1 Char (文字) (文字)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25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25093"/>
    <w:rPr>
      <w:lang w:val="en-GB" w:eastAsia="ja-JP" w:bidi="ar-SA"/>
    </w:rPr>
  </w:style>
  <w:style w:type="paragraph" w:styleId="aff1">
    <w:name w:val="List Paragraph"/>
    <w:basedOn w:val="a"/>
    <w:uiPriority w:val="34"/>
    <w:qFormat/>
    <w:rsid w:val="00D2509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D25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25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25093"/>
    <w:rPr>
      <w:rFonts w:ascii="Arial" w:hAnsi="Arial"/>
      <w:sz w:val="32"/>
      <w:lang w:val="en-GB" w:eastAsia="ja-JP" w:bidi="ar-SA"/>
    </w:rPr>
  </w:style>
  <w:style w:type="character" w:customStyle="1" w:styleId="CharChar4">
    <w:name w:val="Char Char4"/>
    <w:rsid w:val="00D25093"/>
    <w:rPr>
      <w:rFonts w:ascii="Courier New" w:hAnsi="Courier New"/>
      <w:lang w:val="nb-NO" w:eastAsia="ja-JP" w:bidi="ar-SA"/>
    </w:rPr>
  </w:style>
  <w:style w:type="character" w:customStyle="1" w:styleId="AndreaLeonardi">
    <w:name w:val="Andrea Leonardi"/>
    <w:semiHidden/>
    <w:rsid w:val="00D25093"/>
    <w:rPr>
      <w:rFonts w:ascii="Arial" w:hAnsi="Arial" w:cs="Arial"/>
      <w:color w:val="auto"/>
      <w:sz w:val="20"/>
      <w:szCs w:val="20"/>
    </w:rPr>
  </w:style>
  <w:style w:type="character" w:customStyle="1" w:styleId="NOCharChar">
    <w:name w:val="NO Char Char"/>
    <w:rsid w:val="00D25093"/>
    <w:rPr>
      <w:lang w:val="en-GB" w:eastAsia="en-US" w:bidi="ar-SA"/>
    </w:rPr>
  </w:style>
  <w:style w:type="paragraph" w:styleId="Web">
    <w:name w:val="Normal (Web)"/>
    <w:basedOn w:val="a"/>
    <w:rsid w:val="00D25093"/>
    <w:pPr>
      <w:spacing w:before="100" w:beforeAutospacing="1" w:after="100" w:afterAutospacing="1"/>
    </w:pPr>
    <w:rPr>
      <w:rFonts w:eastAsia="Arial Unicode MS"/>
      <w:sz w:val="24"/>
      <w:szCs w:val="24"/>
      <w:lang w:eastAsia="ko-KR"/>
    </w:rPr>
  </w:style>
  <w:style w:type="character" w:customStyle="1" w:styleId="NOZchn">
    <w:name w:val="NO Zchn"/>
    <w:rsid w:val="00D25093"/>
    <w:rPr>
      <w:lang w:val="en-GB" w:eastAsia="en-US" w:bidi="ar-SA"/>
    </w:rPr>
  </w:style>
  <w:style w:type="character" w:customStyle="1" w:styleId="Heading1Char">
    <w:name w:val="Heading 1 Char"/>
    <w:rsid w:val="00D25093"/>
    <w:rPr>
      <w:rFonts w:ascii="Arial" w:hAnsi="Arial"/>
      <w:sz w:val="36"/>
      <w:lang w:val="en-GB" w:eastAsia="en-US" w:bidi="ar-SA"/>
    </w:rPr>
  </w:style>
  <w:style w:type="character" w:customStyle="1" w:styleId="TACCar">
    <w:name w:val="TAC Car"/>
    <w:rsid w:val="00D25093"/>
    <w:rPr>
      <w:rFonts w:ascii="Arial" w:hAnsi="Arial"/>
      <w:sz w:val="18"/>
      <w:lang w:val="en-GB" w:eastAsia="ja-JP" w:bidi="ar-SA"/>
    </w:rPr>
  </w:style>
  <w:style w:type="character" w:customStyle="1" w:styleId="TAL0">
    <w:name w:val="TAL (文字)"/>
    <w:rsid w:val="00D25093"/>
    <w:rPr>
      <w:rFonts w:ascii="Arial" w:hAnsi="Arial"/>
      <w:sz w:val="18"/>
      <w:lang w:val="en-GB" w:eastAsia="ja-JP" w:bidi="ar-SA"/>
    </w:rPr>
  </w:style>
  <w:style w:type="paragraph" w:customStyle="1" w:styleId="CharCharCharCharCharChar">
    <w:name w:val="Char Char Char Char Char Char"/>
    <w:semiHidden/>
    <w:rsid w:val="00D25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D25093"/>
    <w:rPr>
      <w:rFonts w:ascii="Arial" w:hAnsi="Arial"/>
      <w:lang w:val="en-GB" w:eastAsia="en-US"/>
    </w:rPr>
  </w:style>
  <w:style w:type="character" w:customStyle="1" w:styleId="T1Char1">
    <w:name w:val="T1 Char1"/>
    <w:aliases w:val="Header 6 Char Char1"/>
    <w:basedOn w:val="H6Char"/>
    <w:rsid w:val="00D2509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2509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2509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25093"/>
    <w:rPr>
      <w:rFonts w:ascii="Arial" w:eastAsia="ＭＳ 明朝" w:hAnsi="Arial"/>
      <w:sz w:val="22"/>
      <w:lang w:val="en-GB" w:eastAsia="en-US" w:bidi="ar-SA"/>
    </w:rPr>
  </w:style>
  <w:style w:type="paragraph" w:customStyle="1" w:styleId="CarCar">
    <w:name w:val="Car Car"/>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25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25093"/>
    <w:rPr>
      <w:rFonts w:ascii="Arial" w:hAnsi="Arial"/>
      <w:sz w:val="36"/>
      <w:lang w:val="en-GB" w:eastAsia="en-US" w:bidi="ar-SA"/>
    </w:rPr>
  </w:style>
  <w:style w:type="paragraph" w:customStyle="1" w:styleId="ZchnZchn1">
    <w:name w:val="Zchn Zchn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25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25093"/>
    <w:rPr>
      <w:rFonts w:ascii="Arial" w:hAnsi="Arial"/>
      <w:sz w:val="32"/>
      <w:lang w:val="en-GB" w:eastAsia="en-US" w:bidi="ar-SA"/>
    </w:rPr>
  </w:style>
  <w:style w:type="paragraph" w:customStyle="1" w:styleId="28">
    <w:name w:val="(文字) (文字)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25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2509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2509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25093"/>
    <w:rPr>
      <w:rFonts w:ascii="Arial" w:eastAsia="Batang" w:hAnsi="Arial" w:cs="Times New Roman"/>
      <w:b/>
      <w:bCs/>
      <w:i/>
      <w:iCs/>
      <w:sz w:val="28"/>
      <w:szCs w:val="28"/>
      <w:lang w:val="en-GB" w:eastAsia="en-US" w:bidi="ar-SA"/>
    </w:rPr>
  </w:style>
  <w:style w:type="paragraph" w:customStyle="1" w:styleId="37">
    <w:name w:val="(文字) (文字)3"/>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D25093"/>
    <w:rPr>
      <w:rFonts w:ascii="Arial" w:hAnsi="Arial"/>
      <w:lang w:val="en-GB" w:eastAsia="en-US"/>
    </w:rPr>
  </w:style>
  <w:style w:type="paragraph" w:customStyle="1" w:styleId="13">
    <w:name w:val="(文字) (文字)1"/>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D25093"/>
    <w:rPr>
      <w:rFonts w:ascii="Times New Roman" w:eastAsia="Batang" w:hAnsi="Times New Roman"/>
      <w:lang w:val="en-GB" w:eastAsia="en-US"/>
    </w:rPr>
  </w:style>
  <w:style w:type="paragraph" w:styleId="29">
    <w:name w:val="Body Text Indent 2"/>
    <w:basedOn w:val="a"/>
    <w:link w:val="2a"/>
    <w:rsid w:val="00D2509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D25093"/>
    <w:rPr>
      <w:rFonts w:ascii="Times New Roman" w:eastAsia="ＭＳ 明朝" w:hAnsi="Times New Roman"/>
      <w:lang w:val="en-GB" w:eastAsia="en-GB"/>
    </w:rPr>
  </w:style>
  <w:style w:type="paragraph" w:styleId="aff4">
    <w:name w:val="Normal Indent"/>
    <w:basedOn w:val="a"/>
    <w:rsid w:val="00D25093"/>
    <w:pPr>
      <w:spacing w:after="0"/>
      <w:ind w:left="851"/>
    </w:pPr>
    <w:rPr>
      <w:rFonts w:eastAsia="ＭＳ 明朝"/>
      <w:lang w:val="it-IT" w:eastAsia="en-GB"/>
    </w:rPr>
  </w:style>
  <w:style w:type="paragraph" w:styleId="54">
    <w:name w:val="List Number 5"/>
    <w:basedOn w:val="a"/>
    <w:rsid w:val="00D2509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D25093"/>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25093"/>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D25093"/>
    <w:rPr>
      <w:b/>
      <w:bCs/>
    </w:rPr>
  </w:style>
  <w:style w:type="character" w:customStyle="1" w:styleId="CharChar7">
    <w:name w:val="Char Char7"/>
    <w:semiHidden/>
    <w:rsid w:val="00D25093"/>
    <w:rPr>
      <w:rFonts w:ascii="Tahoma" w:hAnsi="Tahoma" w:cs="Tahoma"/>
      <w:shd w:val="clear" w:color="auto" w:fill="000080"/>
      <w:lang w:val="en-GB" w:eastAsia="en-US"/>
    </w:rPr>
  </w:style>
  <w:style w:type="character" w:customStyle="1" w:styleId="ZchnZchn5">
    <w:name w:val="Zchn Zchn5"/>
    <w:rsid w:val="00D25093"/>
    <w:rPr>
      <w:rFonts w:ascii="Courier New" w:eastAsia="Batang" w:hAnsi="Courier New"/>
      <w:lang w:val="nb-NO" w:eastAsia="en-US" w:bidi="ar-SA"/>
    </w:rPr>
  </w:style>
  <w:style w:type="character" w:customStyle="1" w:styleId="CharChar10">
    <w:name w:val="Char Char10"/>
    <w:semiHidden/>
    <w:rsid w:val="00D25093"/>
    <w:rPr>
      <w:rFonts w:ascii="Times New Roman" w:hAnsi="Times New Roman"/>
      <w:lang w:val="en-GB" w:eastAsia="en-US"/>
    </w:rPr>
  </w:style>
  <w:style w:type="character" w:customStyle="1" w:styleId="CharChar9">
    <w:name w:val="Char Char9"/>
    <w:semiHidden/>
    <w:rsid w:val="00D25093"/>
    <w:rPr>
      <w:rFonts w:ascii="Tahoma" w:hAnsi="Tahoma" w:cs="Tahoma"/>
      <w:sz w:val="16"/>
      <w:szCs w:val="16"/>
      <w:lang w:val="en-GB" w:eastAsia="en-US"/>
    </w:rPr>
  </w:style>
  <w:style w:type="character" w:customStyle="1" w:styleId="CharChar8">
    <w:name w:val="Char Char8"/>
    <w:semiHidden/>
    <w:rsid w:val="00D25093"/>
    <w:rPr>
      <w:rFonts w:ascii="Times New Roman" w:hAnsi="Times New Roman"/>
      <w:b/>
      <w:bCs/>
      <w:lang w:val="en-GB" w:eastAsia="en-US"/>
    </w:rPr>
  </w:style>
  <w:style w:type="paragraph" w:customStyle="1" w:styleId="aff6">
    <w:name w:val="修订"/>
    <w:hidden/>
    <w:semiHidden/>
    <w:rsid w:val="00D25093"/>
    <w:rPr>
      <w:rFonts w:ascii="Times New Roman" w:eastAsia="Batang" w:hAnsi="Times New Roman"/>
      <w:lang w:val="en-GB" w:eastAsia="en-US"/>
    </w:rPr>
  </w:style>
  <w:style w:type="paragraph" w:styleId="aff7">
    <w:name w:val="endnote text"/>
    <w:basedOn w:val="a"/>
    <w:link w:val="aff8"/>
    <w:rsid w:val="00D25093"/>
    <w:pPr>
      <w:snapToGrid w:val="0"/>
    </w:pPr>
    <w:rPr>
      <w:rFonts w:eastAsia="SimSun"/>
      <w:lang w:eastAsia="x-none"/>
    </w:rPr>
  </w:style>
  <w:style w:type="character" w:customStyle="1" w:styleId="aff8">
    <w:name w:val="文末脚注文字列 (文字)"/>
    <w:basedOn w:val="a0"/>
    <w:link w:val="aff7"/>
    <w:rsid w:val="00D25093"/>
    <w:rPr>
      <w:rFonts w:ascii="Times New Roman" w:eastAsia="SimSun" w:hAnsi="Times New Roman"/>
      <w:lang w:val="en-GB" w:eastAsia="x-none"/>
    </w:rPr>
  </w:style>
  <w:style w:type="character" w:styleId="aff9">
    <w:name w:val="endnote reference"/>
    <w:rsid w:val="00D25093"/>
    <w:rPr>
      <w:vertAlign w:val="superscript"/>
    </w:rPr>
  </w:style>
  <w:style w:type="character" w:customStyle="1" w:styleId="btChar3">
    <w:name w:val="bt Char3"/>
    <w:rsid w:val="00D25093"/>
    <w:rPr>
      <w:lang w:val="en-GB" w:eastAsia="ja-JP" w:bidi="ar-SA"/>
    </w:rPr>
  </w:style>
  <w:style w:type="paragraph" w:styleId="affa">
    <w:name w:val="Title"/>
    <w:basedOn w:val="a"/>
    <w:next w:val="a"/>
    <w:link w:val="affb"/>
    <w:qFormat/>
    <w:rsid w:val="00D2509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D25093"/>
    <w:rPr>
      <w:rFonts w:ascii="Courier New" w:eastAsia="Malgun Gothic" w:hAnsi="Courier New"/>
      <w:lang w:val="nb-NO" w:eastAsia="x-none"/>
    </w:rPr>
  </w:style>
  <w:style w:type="paragraph" w:customStyle="1" w:styleId="FL">
    <w:name w:val="FL"/>
    <w:basedOn w:val="a"/>
    <w:rsid w:val="00D2509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25093"/>
    <w:rPr>
      <w:rFonts w:ascii="Arial" w:hAnsi="Arial"/>
      <w:sz w:val="22"/>
      <w:lang w:val="en-GB" w:eastAsia="ja-JP" w:bidi="ar-SA"/>
    </w:rPr>
  </w:style>
  <w:style w:type="character" w:customStyle="1" w:styleId="B1Char">
    <w:name w:val="B1 Char"/>
    <w:link w:val="B1"/>
    <w:rsid w:val="00D25093"/>
    <w:rPr>
      <w:rFonts w:ascii="Times New Roman" w:hAnsi="Times New Roman"/>
      <w:lang w:val="en-GB" w:eastAsia="en-US"/>
    </w:rPr>
  </w:style>
  <w:style w:type="paragraph" w:styleId="affc">
    <w:name w:val="Date"/>
    <w:basedOn w:val="a"/>
    <w:next w:val="a"/>
    <w:link w:val="affd"/>
    <w:rsid w:val="00D2509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D25093"/>
    <w:rPr>
      <w:rFonts w:ascii="Times New Roman" w:eastAsia="Malgun Gothic"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D2509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D25093"/>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25093"/>
    <w:rPr>
      <w:rFonts w:ascii="Arial" w:hAnsi="Arial"/>
      <w:sz w:val="24"/>
      <w:lang w:val="en-GB"/>
    </w:rPr>
  </w:style>
  <w:style w:type="paragraph" w:customStyle="1" w:styleId="AutoCorrect">
    <w:name w:val="AutoCorrect"/>
    <w:rsid w:val="00D25093"/>
    <w:rPr>
      <w:rFonts w:ascii="Times New Roman" w:eastAsia="Malgun Gothic" w:hAnsi="Times New Roman"/>
      <w:sz w:val="24"/>
      <w:szCs w:val="24"/>
      <w:lang w:val="en-GB" w:eastAsia="ko-KR"/>
    </w:rPr>
  </w:style>
  <w:style w:type="paragraph" w:customStyle="1" w:styleId="-PAGE-">
    <w:name w:val="- PAGE -"/>
    <w:rsid w:val="00D25093"/>
    <w:rPr>
      <w:rFonts w:ascii="Times New Roman" w:eastAsia="Malgun Gothic" w:hAnsi="Times New Roman"/>
      <w:sz w:val="24"/>
      <w:szCs w:val="24"/>
      <w:lang w:val="en-GB" w:eastAsia="ko-KR"/>
    </w:rPr>
  </w:style>
  <w:style w:type="paragraph" w:customStyle="1" w:styleId="PageXofY">
    <w:name w:val="Page X of Y"/>
    <w:rsid w:val="00D25093"/>
    <w:rPr>
      <w:rFonts w:ascii="Times New Roman" w:eastAsia="Malgun Gothic" w:hAnsi="Times New Roman"/>
      <w:sz w:val="24"/>
      <w:szCs w:val="24"/>
      <w:lang w:val="en-GB" w:eastAsia="ko-KR"/>
    </w:rPr>
  </w:style>
  <w:style w:type="paragraph" w:customStyle="1" w:styleId="Createdby">
    <w:name w:val="Created by"/>
    <w:rsid w:val="00D25093"/>
    <w:rPr>
      <w:rFonts w:ascii="Times New Roman" w:eastAsia="Malgun Gothic" w:hAnsi="Times New Roman"/>
      <w:sz w:val="24"/>
      <w:szCs w:val="24"/>
      <w:lang w:val="en-GB" w:eastAsia="ko-KR"/>
    </w:rPr>
  </w:style>
  <w:style w:type="paragraph" w:customStyle="1" w:styleId="Createdon">
    <w:name w:val="Created on"/>
    <w:rsid w:val="00D25093"/>
    <w:rPr>
      <w:rFonts w:ascii="Times New Roman" w:eastAsia="Malgun Gothic" w:hAnsi="Times New Roman"/>
      <w:sz w:val="24"/>
      <w:szCs w:val="24"/>
      <w:lang w:val="en-GB" w:eastAsia="ko-KR"/>
    </w:rPr>
  </w:style>
  <w:style w:type="paragraph" w:customStyle="1" w:styleId="Lastprinted">
    <w:name w:val="Last printed"/>
    <w:rsid w:val="00D25093"/>
    <w:rPr>
      <w:rFonts w:ascii="Times New Roman" w:eastAsia="Malgun Gothic" w:hAnsi="Times New Roman"/>
      <w:sz w:val="24"/>
      <w:szCs w:val="24"/>
      <w:lang w:val="en-GB" w:eastAsia="ko-KR"/>
    </w:rPr>
  </w:style>
  <w:style w:type="paragraph" w:customStyle="1" w:styleId="Lastsavedby">
    <w:name w:val="Last saved by"/>
    <w:rsid w:val="00D25093"/>
    <w:rPr>
      <w:rFonts w:ascii="Times New Roman" w:eastAsia="Malgun Gothic" w:hAnsi="Times New Roman"/>
      <w:sz w:val="24"/>
      <w:szCs w:val="24"/>
      <w:lang w:val="en-GB" w:eastAsia="ko-KR"/>
    </w:rPr>
  </w:style>
  <w:style w:type="paragraph" w:customStyle="1" w:styleId="Filename">
    <w:name w:val="Filename"/>
    <w:rsid w:val="00D25093"/>
    <w:rPr>
      <w:rFonts w:ascii="Times New Roman" w:eastAsia="Malgun Gothic" w:hAnsi="Times New Roman"/>
      <w:sz w:val="24"/>
      <w:szCs w:val="24"/>
      <w:lang w:val="en-GB" w:eastAsia="ko-KR"/>
    </w:rPr>
  </w:style>
  <w:style w:type="paragraph" w:customStyle="1" w:styleId="Filenameandpath">
    <w:name w:val="Filename and path"/>
    <w:rsid w:val="00D25093"/>
    <w:rPr>
      <w:rFonts w:ascii="Times New Roman" w:eastAsia="Malgun Gothic" w:hAnsi="Times New Roman"/>
      <w:sz w:val="24"/>
      <w:szCs w:val="24"/>
      <w:lang w:val="en-GB" w:eastAsia="ko-KR"/>
    </w:rPr>
  </w:style>
  <w:style w:type="paragraph" w:customStyle="1" w:styleId="AuthorPageDate">
    <w:name w:val="Author  Page #  Date"/>
    <w:rsid w:val="00D25093"/>
    <w:rPr>
      <w:rFonts w:ascii="Times New Roman" w:eastAsia="Malgun Gothic" w:hAnsi="Times New Roman"/>
      <w:sz w:val="24"/>
      <w:szCs w:val="24"/>
      <w:lang w:val="en-GB" w:eastAsia="ko-KR"/>
    </w:rPr>
  </w:style>
  <w:style w:type="paragraph" w:customStyle="1" w:styleId="ConfidentialPageDate">
    <w:name w:val="Confidential  Page #  Date"/>
    <w:rsid w:val="00D25093"/>
    <w:rPr>
      <w:rFonts w:ascii="Times New Roman" w:eastAsia="Malgun Gothic" w:hAnsi="Times New Roman"/>
      <w:sz w:val="24"/>
      <w:szCs w:val="24"/>
      <w:lang w:val="en-GB" w:eastAsia="ko-KR"/>
    </w:rPr>
  </w:style>
  <w:style w:type="paragraph" w:customStyle="1" w:styleId="INDENT1">
    <w:name w:val="INDENT1"/>
    <w:basedOn w:val="a"/>
    <w:rsid w:val="00D2509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2509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2509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25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2509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25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2509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D25093"/>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D25093"/>
    <w:rPr>
      <w:lang w:val="en-GB" w:eastAsia="ja-JP" w:bidi="ar-SA"/>
    </w:rPr>
  </w:style>
  <w:style w:type="paragraph" w:customStyle="1" w:styleId="Guidance">
    <w:name w:val="Guidance"/>
    <w:basedOn w:val="a"/>
    <w:link w:val="GuidanceChar"/>
    <w:rsid w:val="00D2509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D2509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25093"/>
    <w:pPr>
      <w:tabs>
        <w:tab w:val="center" w:pos="4820"/>
        <w:tab w:val="right" w:pos="9640"/>
      </w:tabs>
    </w:pPr>
    <w:rPr>
      <w:rFonts w:eastAsia="Times New Roman"/>
      <w:lang w:eastAsia="ja-JP"/>
    </w:rPr>
  </w:style>
  <w:style w:type="table" w:customStyle="1" w:styleId="TableGrid1">
    <w:name w:val="Table Grid1"/>
    <w:basedOn w:val="a1"/>
    <w:next w:val="aff0"/>
    <w:rsid w:val="00D25093"/>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2509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D250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2509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2509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25093"/>
    <w:rPr>
      <w:rFonts w:ascii="Arial" w:hAnsi="Arial"/>
      <w:sz w:val="32"/>
      <w:lang w:val="en-GB" w:eastAsia="en-US" w:bidi="ar-SA"/>
    </w:rPr>
  </w:style>
  <w:style w:type="paragraph" w:customStyle="1" w:styleId="xl40">
    <w:name w:val="xl40"/>
    <w:basedOn w:val="a"/>
    <w:rsid w:val="00D2509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2509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250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25093"/>
    <w:rPr>
      <w:rFonts w:ascii="Arial" w:hAnsi="Arial"/>
      <w:sz w:val="28"/>
      <w:lang w:val="en-GB" w:eastAsia="en-US" w:bidi="ar-SA"/>
    </w:rPr>
  </w:style>
  <w:style w:type="character" w:customStyle="1" w:styleId="T1Char3">
    <w:name w:val="T1 Char3"/>
    <w:aliases w:val="Header 6 Char Char3"/>
    <w:rsid w:val="00D25093"/>
    <w:rPr>
      <w:rFonts w:ascii="Arial" w:hAnsi="Arial"/>
      <w:lang w:val="en-GB" w:eastAsia="en-US" w:bidi="ar-SA"/>
    </w:rPr>
  </w:style>
  <w:style w:type="table" w:customStyle="1" w:styleId="Tabellengitternetz1">
    <w:name w:val="Tabellengitternetz1"/>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D2509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25093"/>
    <w:pPr>
      <w:tabs>
        <w:tab w:val="num" w:pos="928"/>
      </w:tabs>
      <w:ind w:left="928" w:hanging="360"/>
    </w:pPr>
    <w:rPr>
      <w:rFonts w:eastAsia="Batang"/>
      <w:lang w:eastAsia="ko-KR"/>
    </w:rPr>
  </w:style>
  <w:style w:type="table" w:customStyle="1" w:styleId="TableGrid2">
    <w:name w:val="Table Grid2"/>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2509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25093"/>
    <w:pPr>
      <w:keepNext w:val="0"/>
      <w:keepLines w:val="0"/>
      <w:spacing w:before="240"/>
      <w:ind w:left="0" w:firstLine="0"/>
    </w:pPr>
    <w:rPr>
      <w:rFonts w:eastAsia="ＭＳ 明朝"/>
      <w:bCs/>
      <w:lang w:eastAsia="x-none"/>
    </w:rPr>
  </w:style>
  <w:style w:type="table" w:customStyle="1" w:styleId="TableGrid3">
    <w:name w:val="Table Grid3"/>
    <w:basedOn w:val="a1"/>
    <w:next w:val="aff0"/>
    <w:rsid w:val="00D2509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D25093"/>
    <w:rPr>
      <w:rFonts w:ascii="Tahoma" w:eastAsia="ＭＳ 明朝" w:hAnsi="Tahoma" w:cs="Tahoma"/>
      <w:sz w:val="16"/>
      <w:szCs w:val="16"/>
      <w:lang w:eastAsia="ko-KR"/>
    </w:rPr>
  </w:style>
  <w:style w:type="paragraph" w:customStyle="1" w:styleId="JK-text-simpledoc">
    <w:name w:val="JK - text - simple doc"/>
    <w:basedOn w:val="afb"/>
    <w:autoRedefine/>
    <w:rsid w:val="00D250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D2509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rsid w:val="00D25093"/>
    <w:rPr>
      <w:rFonts w:ascii="Tahoma" w:eastAsia="ＭＳ 明朝" w:hAnsi="Tahoma" w:cs="Tahoma"/>
      <w:sz w:val="16"/>
      <w:szCs w:val="16"/>
      <w:lang w:eastAsia="ko-KR"/>
    </w:rPr>
  </w:style>
  <w:style w:type="paragraph" w:customStyle="1" w:styleId="ZchnZchn">
    <w:name w:val="Zchn Zchn"/>
    <w:semiHidden/>
    <w:rsid w:val="00D25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25093"/>
    <w:rPr>
      <w:rFonts w:ascii="Arial" w:hAnsi="Arial"/>
      <w:b/>
      <w:noProof/>
      <w:sz w:val="18"/>
      <w:lang w:val="en-GB" w:eastAsia="en-US" w:bidi="ar-SA"/>
    </w:rPr>
  </w:style>
  <w:style w:type="paragraph" w:customStyle="1" w:styleId="2b">
    <w:name w:val="吹き出し2"/>
    <w:basedOn w:val="a"/>
    <w:semiHidden/>
    <w:rsid w:val="00D25093"/>
    <w:rPr>
      <w:rFonts w:ascii="Tahoma" w:eastAsia="ＭＳ 明朝" w:hAnsi="Tahoma" w:cs="Tahoma"/>
      <w:sz w:val="16"/>
      <w:szCs w:val="16"/>
      <w:lang w:eastAsia="ko-KR"/>
    </w:rPr>
  </w:style>
  <w:style w:type="paragraph" w:customStyle="1" w:styleId="Note">
    <w:name w:val="Note"/>
    <w:basedOn w:val="B1"/>
    <w:rsid w:val="00D2509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D2509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D25093"/>
    <w:pPr>
      <w:overflowPunct w:val="0"/>
      <w:autoSpaceDE w:val="0"/>
      <w:autoSpaceDN w:val="0"/>
      <w:adjustRightInd w:val="0"/>
      <w:ind w:left="1418" w:hanging="1418"/>
      <w:textAlignment w:val="baseline"/>
    </w:pPr>
    <w:rPr>
      <w:rFonts w:eastAsia="ＭＳ 明朝"/>
      <w:lang w:val="en-US" w:eastAsia="en-GB"/>
    </w:rPr>
  </w:style>
  <w:style w:type="paragraph" w:customStyle="1" w:styleId="15">
    <w:name w:val="図表番号1"/>
    <w:basedOn w:val="a"/>
    <w:next w:val="a"/>
    <w:rsid w:val="00D2509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D2509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2509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2509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2509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25093"/>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D2509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
    <w:rsid w:val="00D2509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25093"/>
    <w:pPr>
      <w:tabs>
        <w:tab w:val="left" w:pos="360"/>
      </w:tabs>
      <w:ind w:left="360" w:hanging="360"/>
    </w:pPr>
  </w:style>
  <w:style w:type="paragraph" w:customStyle="1" w:styleId="Para1">
    <w:name w:val="Para1"/>
    <w:basedOn w:val="a"/>
    <w:rsid w:val="00D2509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2509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D25093"/>
    <w:pPr>
      <w:keepNext/>
      <w:keepLines/>
      <w:spacing w:after="60"/>
      <w:ind w:left="210"/>
      <w:jc w:val="center"/>
    </w:pPr>
    <w:rPr>
      <w:rFonts w:eastAsia="ＭＳ 明朝"/>
      <w:b/>
      <w:i w:val="0"/>
      <w:lang w:eastAsia="en-GB"/>
    </w:rPr>
  </w:style>
  <w:style w:type="paragraph" w:customStyle="1" w:styleId="16">
    <w:name w:val="図表目次1"/>
    <w:basedOn w:val="a"/>
    <w:next w:val="a"/>
    <w:rsid w:val="00D2509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2509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2509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2509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D2509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D250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25093"/>
    <w:pPr>
      <w:spacing w:before="120"/>
      <w:outlineLvl w:val="2"/>
    </w:pPr>
    <w:rPr>
      <w:sz w:val="28"/>
    </w:rPr>
  </w:style>
  <w:style w:type="paragraph" w:customStyle="1" w:styleId="Heading2Head2A2">
    <w:name w:val="Heading 2.Head2A.2"/>
    <w:basedOn w:val="1"/>
    <w:next w:val="a"/>
    <w:rsid w:val="00D25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2509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2509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D25093"/>
    <w:pPr>
      <w:spacing w:before="120"/>
      <w:outlineLvl w:val="2"/>
    </w:pPr>
    <w:rPr>
      <w:rFonts w:eastAsia="ＭＳ 明朝"/>
      <w:sz w:val="28"/>
      <w:lang w:eastAsia="de-DE"/>
    </w:rPr>
  </w:style>
  <w:style w:type="paragraph" w:customStyle="1" w:styleId="Reference">
    <w:name w:val="Reference"/>
    <w:basedOn w:val="a"/>
    <w:rsid w:val="00D25093"/>
    <w:pPr>
      <w:numPr>
        <w:numId w:val="5"/>
      </w:numPr>
      <w:spacing w:after="0"/>
    </w:pPr>
    <w:rPr>
      <w:rFonts w:eastAsia="ＭＳ 明朝"/>
      <w:lang w:eastAsia="en-GB"/>
    </w:rPr>
  </w:style>
  <w:style w:type="paragraph" w:customStyle="1" w:styleId="Bullets">
    <w:name w:val="Bullets"/>
    <w:basedOn w:val="afb"/>
    <w:rsid w:val="00D25093"/>
    <w:pPr>
      <w:widowControl w:val="0"/>
      <w:spacing w:after="120"/>
      <w:ind w:left="283" w:hanging="283"/>
    </w:pPr>
    <w:rPr>
      <w:rFonts w:eastAsia="ＭＳ 明朝"/>
      <w:lang w:eastAsia="de-DE"/>
    </w:rPr>
  </w:style>
  <w:style w:type="paragraph" w:customStyle="1" w:styleId="11BodyText">
    <w:name w:val="11 BodyText"/>
    <w:basedOn w:val="a"/>
    <w:rsid w:val="00D25093"/>
    <w:pPr>
      <w:spacing w:after="220"/>
      <w:ind w:left="1298"/>
    </w:pPr>
    <w:rPr>
      <w:rFonts w:ascii="Arial" w:eastAsia="SimSun" w:hAnsi="Arial"/>
      <w:lang w:val="en-US" w:eastAsia="en-GB"/>
    </w:rPr>
  </w:style>
  <w:style w:type="numbering" w:customStyle="1" w:styleId="17">
    <w:name w:val="无列表1"/>
    <w:next w:val="a2"/>
    <w:semiHidden/>
    <w:rsid w:val="00D25093"/>
  </w:style>
  <w:style w:type="character" w:customStyle="1" w:styleId="CRCoverPageChar">
    <w:name w:val="CR Cover Page Char"/>
    <w:link w:val="CRCoverPage"/>
    <w:rsid w:val="00D25093"/>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D25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D2509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D2509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D2509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25093"/>
    <w:rPr>
      <w:rFonts w:eastAsia="Malgun Gothic"/>
      <w:kern w:val="2"/>
    </w:rPr>
  </w:style>
  <w:style w:type="character" w:customStyle="1" w:styleId="StyleTACChar">
    <w:name w:val="Style TAC + Char"/>
    <w:link w:val="StyleTAC"/>
    <w:rsid w:val="00D25093"/>
    <w:rPr>
      <w:rFonts w:ascii="Arial" w:eastAsia="Malgun Gothic" w:hAnsi="Arial"/>
      <w:kern w:val="2"/>
      <w:sz w:val="18"/>
      <w:lang w:val="en-GB" w:eastAsia="en-US"/>
    </w:rPr>
  </w:style>
  <w:style w:type="character" w:customStyle="1" w:styleId="CharChar29">
    <w:name w:val="Char Char29"/>
    <w:rsid w:val="00D25093"/>
    <w:rPr>
      <w:rFonts w:ascii="Arial" w:hAnsi="Arial"/>
      <w:sz w:val="36"/>
      <w:lang w:val="en-GB" w:eastAsia="en-US" w:bidi="ar-SA"/>
    </w:rPr>
  </w:style>
  <w:style w:type="character" w:customStyle="1" w:styleId="CharChar28">
    <w:name w:val="Char Char28"/>
    <w:rsid w:val="00D25093"/>
    <w:rPr>
      <w:rFonts w:ascii="Arial" w:hAnsi="Arial"/>
      <w:sz w:val="32"/>
      <w:lang w:val="en-GB"/>
    </w:rPr>
  </w:style>
  <w:style w:type="character" w:customStyle="1" w:styleId="msoins00">
    <w:name w:val="msoins0"/>
    <w:rsid w:val="00D250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250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25093"/>
    <w:rPr>
      <w:rFonts w:ascii="Arial" w:hAnsi="Arial"/>
      <w:sz w:val="22"/>
      <w:lang w:val="en-GB" w:eastAsia="en-GB" w:bidi="ar-SA"/>
    </w:rPr>
  </w:style>
  <w:style w:type="character" w:customStyle="1" w:styleId="70">
    <w:name w:val="見出し 7 (文字)"/>
    <w:link w:val="7"/>
    <w:rsid w:val="00D25093"/>
    <w:rPr>
      <w:rFonts w:ascii="Arial" w:hAnsi="Arial"/>
      <w:lang w:val="en-GB" w:eastAsia="en-US"/>
    </w:rPr>
  </w:style>
  <w:style w:type="character" w:customStyle="1" w:styleId="80">
    <w:name w:val="見出し 8 (文字)"/>
    <w:link w:val="8"/>
    <w:rsid w:val="00D25093"/>
    <w:rPr>
      <w:rFonts w:ascii="Arial" w:hAnsi="Arial"/>
      <w:sz w:val="36"/>
      <w:lang w:val="en-GB" w:eastAsia="en-US"/>
    </w:rPr>
  </w:style>
  <w:style w:type="character" w:customStyle="1" w:styleId="90">
    <w:name w:val="見出し 9 (文字)"/>
    <w:link w:val="9"/>
    <w:rsid w:val="00D25093"/>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D25093"/>
    <w:rPr>
      <w:rFonts w:ascii="Times New Roman" w:hAnsi="Times New Roman"/>
      <w:sz w:val="16"/>
      <w:lang w:val="en-GB" w:eastAsia="en-US"/>
    </w:rPr>
  </w:style>
  <w:style w:type="character" w:customStyle="1" w:styleId="ac">
    <w:name w:val="フッター (文字)"/>
    <w:link w:val="ab"/>
    <w:rsid w:val="00D25093"/>
    <w:rPr>
      <w:rFonts w:ascii="Arial" w:hAnsi="Arial"/>
      <w:b/>
      <w:i/>
      <w:noProof/>
      <w:sz w:val="18"/>
      <w:lang w:val="en-GB" w:eastAsia="en-US"/>
    </w:rPr>
  </w:style>
  <w:style w:type="character" w:customStyle="1" w:styleId="af5">
    <w:name w:val="コメント内容 (文字)"/>
    <w:link w:val="af4"/>
    <w:semiHidden/>
    <w:rsid w:val="00D25093"/>
    <w:rPr>
      <w:rFonts w:ascii="Times New Roman" w:hAnsi="Times New Roman"/>
      <w:b/>
      <w:bCs/>
      <w:lang w:val="en-GB" w:eastAsia="en-US"/>
    </w:rPr>
  </w:style>
  <w:style w:type="paragraph" w:customStyle="1" w:styleId="Default">
    <w:name w:val="Default"/>
    <w:rsid w:val="00D2509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25093"/>
    <w:rPr>
      <w:rFonts w:ascii="Times New Roman" w:hAnsi="Times New Roman"/>
      <w:lang w:val="en-GB"/>
    </w:rPr>
  </w:style>
  <w:style w:type="character" w:customStyle="1" w:styleId="GuidanceChar">
    <w:name w:val="Guidance Char"/>
    <w:link w:val="Guidance"/>
    <w:rsid w:val="00D25093"/>
    <w:rPr>
      <w:rFonts w:ascii="Times New Roman" w:eastAsia="Times New Roman" w:hAnsi="Times New Roman"/>
      <w:i/>
      <w:color w:val="0000FF"/>
      <w:lang w:val="en-GB" w:eastAsia="ja-JP"/>
    </w:rPr>
  </w:style>
  <w:style w:type="paragraph" w:customStyle="1" w:styleId="CharCharCharCharChar0">
    <w:name w:val="Char Char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00D61"/>
    <w:rPr>
      <w:lang w:val="en-GB" w:eastAsia="ja-JP" w:bidi="ar-SA"/>
    </w:rPr>
  </w:style>
  <w:style w:type="paragraph" w:customStyle="1" w:styleId="1Char0">
    <w:name w:val="(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00D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00D61"/>
    <w:rPr>
      <w:rFonts w:ascii="Courier New" w:hAnsi="Courier New"/>
      <w:lang w:val="nb-NO" w:eastAsia="ja-JP" w:bidi="ar-SA"/>
    </w:rPr>
  </w:style>
  <w:style w:type="paragraph" w:customStyle="1" w:styleId="CharCharCharCharCharChar0">
    <w:name w:val="Char Char Char Char Char Char"/>
    <w:semiHidden/>
    <w:rsid w:val="00200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0">
    <w:name w:val="(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文字) (文字)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00D61"/>
    <w:rPr>
      <w:rFonts w:ascii="Tahoma" w:hAnsi="Tahoma" w:cs="Tahoma"/>
      <w:shd w:val="clear" w:color="auto" w:fill="000080"/>
      <w:lang w:val="en-GB" w:eastAsia="en-US"/>
    </w:rPr>
  </w:style>
  <w:style w:type="character" w:customStyle="1" w:styleId="ZchnZchn50">
    <w:name w:val="Zchn Zchn5"/>
    <w:rsid w:val="00200D61"/>
    <w:rPr>
      <w:rFonts w:ascii="Courier New" w:eastAsia="Batang" w:hAnsi="Courier New"/>
      <w:lang w:val="nb-NO" w:eastAsia="en-US" w:bidi="ar-SA"/>
    </w:rPr>
  </w:style>
  <w:style w:type="character" w:customStyle="1" w:styleId="CharChar100">
    <w:name w:val="Char Char10"/>
    <w:semiHidden/>
    <w:rsid w:val="00200D61"/>
    <w:rPr>
      <w:rFonts w:ascii="Times New Roman" w:hAnsi="Times New Roman"/>
      <w:lang w:val="en-GB" w:eastAsia="en-US"/>
    </w:rPr>
  </w:style>
  <w:style w:type="character" w:customStyle="1" w:styleId="CharChar90">
    <w:name w:val="Char Char9"/>
    <w:semiHidden/>
    <w:rsid w:val="00200D61"/>
    <w:rPr>
      <w:rFonts w:ascii="Tahoma" w:hAnsi="Tahoma" w:cs="Tahoma"/>
      <w:sz w:val="16"/>
      <w:szCs w:val="16"/>
      <w:lang w:val="en-GB" w:eastAsia="en-US"/>
    </w:rPr>
  </w:style>
  <w:style w:type="character" w:customStyle="1" w:styleId="CharChar80">
    <w:name w:val="Char Char8"/>
    <w:semiHidden/>
    <w:rsid w:val="00200D61"/>
    <w:rPr>
      <w:rFonts w:ascii="Times New Roman" w:hAnsi="Times New Roman"/>
      <w:b/>
      <w:bCs/>
      <w:lang w:val="en-GB" w:eastAsia="en-US"/>
    </w:rPr>
  </w:style>
  <w:style w:type="paragraph" w:customStyle="1" w:styleId="1CharChar1Char0">
    <w:name w:val="(文字) (文字)1 Char (文字) (文字) Char (文字) (文字)1 Char (文字) (文字)"/>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200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目次 92"/>
    <w:basedOn w:val="81"/>
    <w:rsid w:val="00200D61"/>
    <w:pPr>
      <w:overflowPunct w:val="0"/>
      <w:autoSpaceDE w:val="0"/>
      <w:autoSpaceDN w:val="0"/>
      <w:adjustRightInd w:val="0"/>
      <w:ind w:left="1418" w:hanging="1418"/>
      <w:textAlignment w:val="baseline"/>
    </w:pPr>
    <w:rPr>
      <w:rFonts w:eastAsia="ＭＳ 明朝"/>
      <w:lang w:val="en-US" w:eastAsia="en-GB"/>
    </w:rPr>
  </w:style>
  <w:style w:type="paragraph" w:customStyle="1" w:styleId="2d">
    <w:name w:val="図表番号2"/>
    <w:basedOn w:val="a"/>
    <w:next w:val="a"/>
    <w:rsid w:val="00200D61"/>
    <w:pPr>
      <w:overflowPunct w:val="0"/>
      <w:autoSpaceDE w:val="0"/>
      <w:autoSpaceDN w:val="0"/>
      <w:adjustRightInd w:val="0"/>
      <w:spacing w:before="120" w:after="120"/>
      <w:textAlignment w:val="baseline"/>
    </w:pPr>
    <w:rPr>
      <w:rFonts w:eastAsia="ＭＳ 明朝"/>
      <w:b/>
      <w:lang w:eastAsia="en-GB"/>
    </w:rPr>
  </w:style>
  <w:style w:type="paragraph" w:customStyle="1" w:styleId="2e">
    <w:name w:val="図表目次2"/>
    <w:basedOn w:val="a"/>
    <w:next w:val="a"/>
    <w:rsid w:val="00200D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200D61"/>
    <w:rPr>
      <w:rFonts w:ascii="Arial" w:hAnsi="Arial"/>
      <w:sz w:val="36"/>
      <w:lang w:val="en-GB" w:eastAsia="en-US" w:bidi="ar-SA"/>
    </w:rPr>
  </w:style>
  <w:style w:type="character" w:customStyle="1" w:styleId="CharChar280">
    <w:name w:val="Char Char28"/>
    <w:rsid w:val="00200D61"/>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024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CA77F-0955-4869-A971-24C3C2806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714</Words>
  <Characters>3672</Characters>
  <Application>Microsoft Office Word</Application>
  <DocSecurity>0</DocSecurity>
  <Lines>30</Lines>
  <Paragraphs>8</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10</cp:revision>
  <cp:lastPrinted>1900-12-31T15:00:00Z</cp:lastPrinted>
  <dcterms:created xsi:type="dcterms:W3CDTF">2017-04-27T05:02:00Z</dcterms:created>
  <dcterms:modified xsi:type="dcterms:W3CDTF">2017-08-10T10:18:00Z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R4-1703471</vt:lpwstr>
  </property>
  <property fmtid="{D5CDD505-2E9C-101B-9397-08002B2CF9AE}" pid="9" name="Spec#">
    <vt:lpwstr>38.803</vt:lpwstr>
  </property>
  <property fmtid="{D5CDD505-2E9C-101B-9397-08002B2CF9AE}" pid="10" name="Cr#">
    <vt:lpwstr>0003</vt:lpwstr>
  </property>
  <property fmtid="{D5CDD505-2E9C-101B-9397-08002B2CF9AE}" pid="11" name="Revision">
    <vt:lpwstr>-</vt:lpwstr>
  </property>
  <property fmtid="{D5CDD505-2E9C-101B-9397-08002B2CF9AE}" pid="12" name="Version">
    <vt:lpwstr>14.0.0</vt:lpwstr>
  </property>
  <property fmtid="{D5CDD505-2E9C-101B-9397-08002B2CF9AE}" pid="13" name="CrTitle">
    <vt:lpwstr>CR for TR 38.803: Removing an error of conductive test of beam correspondence</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NR_newRAT</vt:lpwstr>
  </property>
  <property fmtid="{D5CDD505-2E9C-101B-9397-08002B2CF9AE}" pid="17" name="Cat">
    <vt:lpwstr>F</vt:lpwstr>
  </property>
  <property fmtid="{D5CDD505-2E9C-101B-9397-08002B2CF9AE}" pid="18" name="ResDate">
    <vt:lpwstr>2017-03-24</vt:lpwstr>
  </property>
  <property fmtid="{D5CDD505-2E9C-101B-9397-08002B2CF9AE}" pid="19" name="Release">
    <vt:lpwstr>Rel-14</vt:lpwstr>
  </property>
</Properties>
</file>